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DFA5" w14:textId="77777777" w:rsidR="00B80494" w:rsidRDefault="00000000">
      <w:pPr>
        <w:keepLines/>
        <w:jc w:val="center"/>
        <w:rPr>
          <w:rFonts w:ascii="Arial" w:eastAsia="Arial" w:hAnsi="Arial" w:cs="Arial"/>
          <w:b/>
          <w:sz w:val="24"/>
          <w:szCs w:val="24"/>
        </w:rPr>
      </w:pPr>
      <w:r>
        <w:rPr>
          <w:rFonts w:ascii="Arial" w:eastAsia="Arial" w:hAnsi="Arial" w:cs="Arial"/>
          <w:b/>
          <w:sz w:val="24"/>
          <w:szCs w:val="24"/>
        </w:rPr>
        <w:t>Communications Planning and Strategy Template</w:t>
      </w:r>
    </w:p>
    <w:p w14:paraId="18EBC22B" w14:textId="77777777" w:rsidR="00B80494" w:rsidRDefault="00000000">
      <w:pPr>
        <w:keepLines/>
        <w:jc w:val="both"/>
        <w:rPr>
          <w:rFonts w:ascii="Arial" w:eastAsia="Arial" w:hAnsi="Arial" w:cs="Arial"/>
          <w:i/>
        </w:rPr>
      </w:pPr>
      <w:r>
        <w:rPr>
          <w:rFonts w:ascii="Arial" w:eastAsia="Arial" w:hAnsi="Arial" w:cs="Arial"/>
          <w:i/>
        </w:rPr>
        <w:t>Use this editable template to develop and communicate your communications plan.</w:t>
      </w:r>
    </w:p>
    <w:p w14:paraId="27849D73" w14:textId="77777777" w:rsidR="00B80494" w:rsidRDefault="00000000">
      <w:pPr>
        <w:keepLines/>
        <w:shd w:val="clear" w:color="auto" w:fill="9CC3E5"/>
        <w:spacing w:line="240" w:lineRule="auto"/>
        <w:jc w:val="both"/>
        <w:rPr>
          <w:rFonts w:ascii="Arial" w:eastAsia="Arial" w:hAnsi="Arial" w:cs="Arial"/>
          <w:b/>
        </w:rPr>
      </w:pPr>
      <w:r>
        <w:rPr>
          <w:rFonts w:ascii="Arial" w:eastAsia="Arial" w:hAnsi="Arial" w:cs="Arial"/>
          <w:b/>
        </w:rPr>
        <w:t>Current Situation/Background</w:t>
      </w:r>
    </w:p>
    <w:p w14:paraId="2599169A" w14:textId="77777777" w:rsidR="00B80494" w:rsidRDefault="00B80494">
      <w:pPr>
        <w:widowControl w:val="0"/>
        <w:spacing w:after="0" w:line="240" w:lineRule="auto"/>
        <w:jc w:val="both"/>
        <w:rPr>
          <w:rFonts w:ascii="Arial" w:eastAsia="Arial" w:hAnsi="Arial" w:cs="Arial"/>
        </w:rPr>
      </w:pPr>
    </w:p>
    <w:p w14:paraId="7D04D2E8" w14:textId="77777777" w:rsidR="00B80494" w:rsidRDefault="00000000">
      <w:pPr>
        <w:widowControl w:val="0"/>
        <w:spacing w:after="0" w:line="240" w:lineRule="auto"/>
        <w:jc w:val="both"/>
        <w:rPr>
          <w:rFonts w:ascii="Arial" w:eastAsia="Arial" w:hAnsi="Arial" w:cs="Arial"/>
        </w:rPr>
      </w:pPr>
      <w:r>
        <w:rPr>
          <w:rFonts w:ascii="Arial" w:eastAsia="Arial" w:hAnsi="Arial" w:cs="Arial"/>
        </w:rPr>
        <w:t>Provide:</w:t>
      </w:r>
    </w:p>
    <w:p w14:paraId="3D1BFAA1" w14:textId="77777777" w:rsidR="00B80494" w:rsidRDefault="00000000">
      <w:pPr>
        <w:keepLines/>
        <w:numPr>
          <w:ilvl w:val="0"/>
          <w:numId w:val="2"/>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a background of the organisation</w:t>
      </w:r>
    </w:p>
    <w:p w14:paraId="756ABEFD" w14:textId="77777777" w:rsidR="00B80494" w:rsidRDefault="00000000">
      <w:pPr>
        <w:keepLines/>
        <w:numPr>
          <w:ilvl w:val="0"/>
          <w:numId w:val="2"/>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key trends within the industry (local and global)</w:t>
      </w:r>
    </w:p>
    <w:p w14:paraId="1B2DDB36" w14:textId="77777777" w:rsidR="00B80494" w:rsidRDefault="00000000">
      <w:pPr>
        <w:keepLines/>
        <w:numPr>
          <w:ilvl w:val="0"/>
          <w:numId w:val="2"/>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SWOT analysis</w:t>
      </w:r>
    </w:p>
    <w:p w14:paraId="493F5E4A" w14:textId="77777777" w:rsidR="00B80494" w:rsidRDefault="00000000">
      <w:pPr>
        <w:keepLines/>
        <w:numPr>
          <w:ilvl w:val="0"/>
          <w:numId w:val="2"/>
        </w:num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Gaps that speak to the communication problem to be solved with this </w:t>
      </w:r>
      <w:proofErr w:type="gramStart"/>
      <w:r>
        <w:rPr>
          <w:rFonts w:ascii="Arial" w:eastAsia="Arial" w:hAnsi="Arial" w:cs="Arial"/>
          <w:color w:val="000000"/>
        </w:rPr>
        <w:t>strategy</w:t>
      </w:r>
      <w:proofErr w:type="gramEnd"/>
      <w:r>
        <w:rPr>
          <w:rFonts w:ascii="Arial" w:eastAsia="Arial" w:hAnsi="Arial" w:cs="Arial"/>
          <w:color w:val="000000"/>
        </w:rPr>
        <w:t xml:space="preserve"> </w:t>
      </w:r>
    </w:p>
    <w:p w14:paraId="1F111527" w14:textId="77777777" w:rsidR="00B80494" w:rsidRDefault="00B80494">
      <w:pPr>
        <w:keepLines/>
        <w:pBdr>
          <w:top w:val="nil"/>
          <w:left w:val="nil"/>
          <w:bottom w:val="nil"/>
          <w:right w:val="nil"/>
          <w:between w:val="nil"/>
        </w:pBdr>
        <w:spacing w:after="0"/>
        <w:ind w:left="720"/>
        <w:jc w:val="both"/>
        <w:rPr>
          <w:rFonts w:ascii="Arial" w:eastAsia="Arial" w:hAnsi="Arial" w:cs="Arial"/>
        </w:rPr>
      </w:pPr>
    </w:p>
    <w:p w14:paraId="6D652B98" w14:textId="77777777" w:rsidR="00B80494" w:rsidRDefault="00000000">
      <w:pPr>
        <w:keepLines/>
        <w:shd w:val="clear" w:color="auto" w:fill="9CC3E5"/>
        <w:spacing w:line="240" w:lineRule="auto"/>
        <w:jc w:val="both"/>
        <w:rPr>
          <w:rFonts w:ascii="Arial" w:eastAsia="Arial" w:hAnsi="Arial" w:cs="Arial"/>
          <w:b/>
        </w:rPr>
      </w:pPr>
      <w:r>
        <w:rPr>
          <w:rFonts w:ascii="Arial" w:eastAsia="Arial" w:hAnsi="Arial" w:cs="Arial"/>
          <w:b/>
        </w:rPr>
        <w:t>Overall Organisational Objectives</w:t>
      </w:r>
    </w:p>
    <w:p w14:paraId="5D46496C" w14:textId="77777777" w:rsidR="00B80494" w:rsidRDefault="00B80494">
      <w:pPr>
        <w:keepLines/>
        <w:spacing w:after="0"/>
        <w:jc w:val="both"/>
        <w:rPr>
          <w:rFonts w:ascii="Arial" w:eastAsia="Arial" w:hAnsi="Arial" w:cs="Arial"/>
          <w:b/>
        </w:rPr>
      </w:pPr>
    </w:p>
    <w:p w14:paraId="6C7BA0F4" w14:textId="77777777" w:rsidR="00B80494" w:rsidRDefault="00000000">
      <w:pPr>
        <w:keepLines/>
        <w:spacing w:after="0"/>
        <w:jc w:val="both"/>
        <w:rPr>
          <w:rFonts w:ascii="Arial" w:eastAsia="Arial" w:hAnsi="Arial" w:cs="Arial"/>
          <w:b/>
        </w:rPr>
      </w:pPr>
      <w:r>
        <w:rPr>
          <w:rFonts w:ascii="Arial" w:eastAsia="Arial" w:hAnsi="Arial" w:cs="Arial"/>
          <w:b/>
        </w:rPr>
        <w:t xml:space="preserve">What is the overall objective of the organisation? List the most important </w:t>
      </w:r>
      <w:proofErr w:type="gramStart"/>
      <w:r>
        <w:rPr>
          <w:rFonts w:ascii="Arial" w:eastAsia="Arial" w:hAnsi="Arial" w:cs="Arial"/>
          <w:b/>
        </w:rPr>
        <w:t>and also</w:t>
      </w:r>
      <w:proofErr w:type="gramEnd"/>
      <w:r>
        <w:rPr>
          <w:rFonts w:ascii="Arial" w:eastAsia="Arial" w:hAnsi="Arial" w:cs="Arial"/>
          <w:b/>
        </w:rPr>
        <w:t xml:space="preserve"> bear in mind those that fall under the period the communications strategy applies to. </w:t>
      </w:r>
    </w:p>
    <w:p w14:paraId="5DDA9FFC" w14:textId="77777777" w:rsidR="00B80494" w:rsidRDefault="00B80494">
      <w:pPr>
        <w:keepLines/>
        <w:spacing w:after="0"/>
        <w:jc w:val="both"/>
        <w:rPr>
          <w:rFonts w:ascii="Arial" w:eastAsia="Arial" w:hAnsi="Arial" w:cs="Arial"/>
          <w:b/>
        </w:rPr>
      </w:pPr>
    </w:p>
    <w:p w14:paraId="27385D3E" w14:textId="77777777" w:rsidR="00B80494" w:rsidRDefault="00000000">
      <w:pPr>
        <w:keepLines/>
        <w:numPr>
          <w:ilvl w:val="0"/>
          <w:numId w:val="4"/>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To become one of the top five leading banks in the country and in the continent within three years. </w:t>
      </w:r>
    </w:p>
    <w:p w14:paraId="385DCD12" w14:textId="77777777" w:rsidR="00B80494" w:rsidRDefault="00B80494">
      <w:pPr>
        <w:keepLines/>
        <w:pBdr>
          <w:top w:val="nil"/>
          <w:left w:val="nil"/>
          <w:bottom w:val="nil"/>
          <w:right w:val="nil"/>
          <w:between w:val="nil"/>
        </w:pBdr>
        <w:spacing w:after="0"/>
        <w:ind w:left="720"/>
        <w:jc w:val="both"/>
        <w:rPr>
          <w:rFonts w:ascii="Arial" w:eastAsia="Arial" w:hAnsi="Arial" w:cs="Arial"/>
          <w:color w:val="000000"/>
        </w:rPr>
      </w:pPr>
    </w:p>
    <w:p w14:paraId="0190F233" w14:textId="77777777" w:rsidR="00B80494" w:rsidRDefault="00000000">
      <w:pPr>
        <w:keepLines/>
        <w:shd w:val="clear" w:color="auto" w:fill="9CC3E5"/>
        <w:jc w:val="both"/>
        <w:rPr>
          <w:rFonts w:ascii="Arial" w:eastAsia="Arial" w:hAnsi="Arial" w:cs="Arial"/>
          <w:b/>
        </w:rPr>
      </w:pPr>
      <w:r>
        <w:rPr>
          <w:rFonts w:ascii="Arial" w:eastAsia="Arial" w:hAnsi="Arial" w:cs="Arial"/>
          <w:b/>
        </w:rPr>
        <w:t>Communications Objectives</w:t>
      </w:r>
    </w:p>
    <w:p w14:paraId="30A84D05" w14:textId="77777777" w:rsidR="00B80494" w:rsidRDefault="00B80494">
      <w:pPr>
        <w:keepLines/>
        <w:spacing w:after="0"/>
        <w:jc w:val="both"/>
        <w:rPr>
          <w:rFonts w:ascii="Arial" w:eastAsia="Arial" w:hAnsi="Arial" w:cs="Arial"/>
          <w:b/>
        </w:rPr>
      </w:pPr>
    </w:p>
    <w:p w14:paraId="439F7F07" w14:textId="77777777" w:rsidR="00B80494" w:rsidRDefault="00000000">
      <w:pPr>
        <w:keepLines/>
        <w:jc w:val="both"/>
        <w:rPr>
          <w:rFonts w:ascii="Arial" w:eastAsia="Arial" w:hAnsi="Arial" w:cs="Arial"/>
          <w:b/>
        </w:rPr>
      </w:pPr>
      <w:r>
        <w:rPr>
          <w:rFonts w:ascii="Arial" w:eastAsia="Arial" w:hAnsi="Arial" w:cs="Arial"/>
          <w:b/>
        </w:rPr>
        <w:t>What is the objective of the communications strategy?</w:t>
      </w:r>
    </w:p>
    <w:p w14:paraId="58D8F616" w14:textId="77777777" w:rsidR="00B80494" w:rsidRDefault="00000000">
      <w:pPr>
        <w:keepLines/>
        <w:numPr>
          <w:ilvl w:val="0"/>
          <w:numId w:val="3"/>
        </w:numPr>
        <w:pBdr>
          <w:top w:val="nil"/>
          <w:left w:val="nil"/>
          <w:bottom w:val="nil"/>
          <w:right w:val="nil"/>
          <w:between w:val="nil"/>
        </w:pBdr>
        <w:jc w:val="both"/>
        <w:rPr>
          <w:rFonts w:ascii="Arial" w:eastAsia="Arial" w:hAnsi="Arial" w:cs="Arial"/>
        </w:rPr>
      </w:pPr>
      <w:r>
        <w:rPr>
          <w:rFonts w:ascii="Arial" w:eastAsia="Arial" w:hAnsi="Arial" w:cs="Arial"/>
          <w:color w:val="000000"/>
        </w:rPr>
        <w:t>To improve brand association as a thought leader in the industry by 25% over a six-month period.</w:t>
      </w:r>
    </w:p>
    <w:p w14:paraId="1665979D" w14:textId="77777777" w:rsidR="00B80494" w:rsidRDefault="00B80494">
      <w:pPr>
        <w:keepLines/>
        <w:spacing w:after="0"/>
        <w:jc w:val="both"/>
        <w:rPr>
          <w:rFonts w:ascii="Arial" w:eastAsia="Arial" w:hAnsi="Arial" w:cs="Arial"/>
        </w:rPr>
      </w:pPr>
    </w:p>
    <w:p w14:paraId="527631E8" w14:textId="77777777" w:rsidR="00B80494" w:rsidRDefault="00000000">
      <w:pPr>
        <w:keepLines/>
        <w:shd w:val="clear" w:color="auto" w:fill="9CC3E5"/>
        <w:jc w:val="both"/>
        <w:rPr>
          <w:rFonts w:ascii="Arial" w:eastAsia="Arial" w:hAnsi="Arial" w:cs="Arial"/>
          <w:b/>
        </w:rPr>
      </w:pPr>
      <w:r>
        <w:rPr>
          <w:rFonts w:ascii="Arial" w:eastAsia="Arial" w:hAnsi="Arial" w:cs="Arial"/>
          <w:b/>
        </w:rPr>
        <w:t>Stakeholder/ Target Audience Segmentation</w:t>
      </w:r>
    </w:p>
    <w:p w14:paraId="1B658340" w14:textId="77777777" w:rsidR="00B80494" w:rsidRDefault="00B80494">
      <w:pPr>
        <w:keepLines/>
        <w:spacing w:after="0"/>
        <w:jc w:val="both"/>
        <w:rPr>
          <w:rFonts w:ascii="Arial" w:eastAsia="Arial" w:hAnsi="Arial" w:cs="Arial"/>
          <w:b/>
        </w:rPr>
      </w:pPr>
    </w:p>
    <w:p w14:paraId="2068EC4B" w14:textId="77777777" w:rsidR="00B80494" w:rsidRDefault="00000000">
      <w:pPr>
        <w:keepLines/>
        <w:jc w:val="both"/>
        <w:rPr>
          <w:rFonts w:ascii="Arial" w:eastAsia="Arial" w:hAnsi="Arial" w:cs="Arial"/>
          <w:b/>
        </w:rPr>
      </w:pPr>
      <w:r>
        <w:rPr>
          <w:rFonts w:ascii="Arial" w:eastAsia="Arial" w:hAnsi="Arial" w:cs="Arial"/>
          <w:b/>
        </w:rPr>
        <w:t xml:space="preserve">Outline the key stakeholders and audience segmentation for the organisation and articulate their needs/ behaviour patterns. Doing this will help you to create tailored messages and tactics for each stakeholder group. </w:t>
      </w:r>
    </w:p>
    <w:p w14:paraId="743DBC01"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 xml:space="preserve">Primary target audience – Institutions within the financial industry </w:t>
      </w:r>
    </w:p>
    <w:p w14:paraId="7F626C7E" w14:textId="77777777" w:rsidR="00B80494" w:rsidRDefault="00B80494">
      <w:pPr>
        <w:keepLines/>
        <w:spacing w:after="0" w:line="240" w:lineRule="auto"/>
        <w:jc w:val="both"/>
        <w:rPr>
          <w:rFonts w:ascii="Arial" w:eastAsia="Arial" w:hAnsi="Arial" w:cs="Arial"/>
          <w:sz w:val="20"/>
          <w:szCs w:val="20"/>
        </w:rPr>
      </w:pPr>
    </w:p>
    <w:tbl>
      <w:tblPr>
        <w:tblStyle w:val="a"/>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850"/>
      </w:tblGrid>
      <w:tr w:rsidR="00B80494" w14:paraId="6AFB3FF4" w14:textId="77777777">
        <w:tc>
          <w:tcPr>
            <w:tcW w:w="3235" w:type="dxa"/>
            <w:shd w:val="clear" w:color="auto" w:fill="auto"/>
          </w:tcPr>
          <w:p w14:paraId="7DE920D2" w14:textId="77777777" w:rsidR="00B80494" w:rsidRDefault="00B80494">
            <w:pPr>
              <w:keepLines/>
              <w:spacing w:after="0" w:line="240" w:lineRule="auto"/>
              <w:jc w:val="both"/>
              <w:rPr>
                <w:rFonts w:ascii="Arial" w:eastAsia="Arial" w:hAnsi="Arial" w:cs="Arial"/>
                <w:sz w:val="20"/>
                <w:szCs w:val="20"/>
              </w:rPr>
            </w:pPr>
            <w:bookmarkStart w:id="0" w:name="_heading=h.gjdgxs" w:colFirst="0" w:colLast="0"/>
            <w:bookmarkEnd w:id="0"/>
          </w:p>
        </w:tc>
        <w:tc>
          <w:tcPr>
            <w:tcW w:w="5850" w:type="dxa"/>
          </w:tcPr>
          <w:p w14:paraId="739D0CA6" w14:textId="77777777" w:rsidR="00B80494" w:rsidRDefault="00000000">
            <w:pPr>
              <w:keepLines/>
              <w:spacing w:after="0" w:line="240" w:lineRule="auto"/>
              <w:jc w:val="center"/>
              <w:rPr>
                <w:rFonts w:ascii="Arial" w:eastAsia="Arial" w:hAnsi="Arial" w:cs="Arial"/>
                <w:b/>
                <w:sz w:val="20"/>
                <w:szCs w:val="20"/>
              </w:rPr>
            </w:pPr>
            <w:r>
              <w:rPr>
                <w:rFonts w:ascii="Arial" w:eastAsia="Arial" w:hAnsi="Arial" w:cs="Arial"/>
                <w:b/>
                <w:sz w:val="20"/>
                <w:szCs w:val="20"/>
              </w:rPr>
              <w:t>Institutions within the financial industry</w:t>
            </w:r>
          </w:p>
        </w:tc>
      </w:tr>
      <w:tr w:rsidR="00B80494" w14:paraId="3180AD3B" w14:textId="77777777">
        <w:tc>
          <w:tcPr>
            <w:tcW w:w="3235" w:type="dxa"/>
            <w:shd w:val="clear" w:color="auto" w:fill="auto"/>
          </w:tcPr>
          <w:p w14:paraId="43D15306"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Current behaviour</w:t>
            </w:r>
          </w:p>
        </w:tc>
        <w:tc>
          <w:tcPr>
            <w:tcW w:w="5850" w:type="dxa"/>
          </w:tcPr>
          <w:p w14:paraId="506AEFDC"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On the lookout for information and trends, majorly through industry platforms</w:t>
            </w:r>
          </w:p>
        </w:tc>
      </w:tr>
      <w:tr w:rsidR="00B80494" w14:paraId="33D13253" w14:textId="77777777">
        <w:tc>
          <w:tcPr>
            <w:tcW w:w="3235" w:type="dxa"/>
            <w:shd w:val="clear" w:color="auto" w:fill="auto"/>
          </w:tcPr>
          <w:p w14:paraId="30826FE6"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Level of awareness</w:t>
            </w:r>
          </w:p>
        </w:tc>
        <w:tc>
          <w:tcPr>
            <w:tcW w:w="5850" w:type="dxa"/>
          </w:tcPr>
          <w:p w14:paraId="170B9EA1"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Medium</w:t>
            </w:r>
          </w:p>
        </w:tc>
      </w:tr>
      <w:tr w:rsidR="00B80494" w14:paraId="58B960D1" w14:textId="77777777">
        <w:tc>
          <w:tcPr>
            <w:tcW w:w="3235" w:type="dxa"/>
            <w:shd w:val="clear" w:color="auto" w:fill="auto"/>
          </w:tcPr>
          <w:p w14:paraId="7B845797"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Level of knowledge</w:t>
            </w:r>
          </w:p>
        </w:tc>
        <w:tc>
          <w:tcPr>
            <w:tcW w:w="5850" w:type="dxa"/>
          </w:tcPr>
          <w:p w14:paraId="1F2139F6"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High</w:t>
            </w:r>
          </w:p>
        </w:tc>
      </w:tr>
      <w:tr w:rsidR="00B80494" w14:paraId="24B521D1" w14:textId="77777777">
        <w:tc>
          <w:tcPr>
            <w:tcW w:w="3235" w:type="dxa"/>
            <w:shd w:val="clear" w:color="auto" w:fill="auto"/>
          </w:tcPr>
          <w:p w14:paraId="5AC41295"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Method of receiving information</w:t>
            </w:r>
          </w:p>
        </w:tc>
        <w:tc>
          <w:tcPr>
            <w:tcW w:w="5850" w:type="dxa"/>
          </w:tcPr>
          <w:p w14:paraId="2F09C41C"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Mainly traditional media and word of mouth</w:t>
            </w:r>
          </w:p>
        </w:tc>
      </w:tr>
      <w:tr w:rsidR="00B80494" w14:paraId="5D1091F1" w14:textId="77777777">
        <w:tc>
          <w:tcPr>
            <w:tcW w:w="3235" w:type="dxa"/>
            <w:shd w:val="clear" w:color="auto" w:fill="auto"/>
          </w:tcPr>
          <w:p w14:paraId="53DF18E1"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Motivations to engaging with information</w:t>
            </w:r>
          </w:p>
        </w:tc>
        <w:tc>
          <w:tcPr>
            <w:tcW w:w="5850" w:type="dxa"/>
          </w:tcPr>
          <w:p w14:paraId="30CA544B"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Information that has real life implication/ application for the business</w:t>
            </w:r>
          </w:p>
        </w:tc>
      </w:tr>
    </w:tbl>
    <w:p w14:paraId="5FBBBC71" w14:textId="77777777" w:rsidR="00B80494" w:rsidRDefault="00B80494">
      <w:pPr>
        <w:keepLines/>
        <w:spacing w:after="0" w:line="240" w:lineRule="auto"/>
        <w:jc w:val="both"/>
        <w:rPr>
          <w:rFonts w:ascii="Arial" w:eastAsia="Arial" w:hAnsi="Arial" w:cs="Arial"/>
          <w:sz w:val="20"/>
          <w:szCs w:val="20"/>
        </w:rPr>
      </w:pPr>
    </w:p>
    <w:p w14:paraId="4039187D" w14:textId="77777777" w:rsidR="00B80494" w:rsidRDefault="00B80494">
      <w:pPr>
        <w:keepLines/>
        <w:spacing w:after="0" w:line="240" w:lineRule="auto"/>
        <w:jc w:val="both"/>
        <w:rPr>
          <w:rFonts w:ascii="Arial" w:eastAsia="Arial" w:hAnsi="Arial" w:cs="Arial"/>
          <w:sz w:val="20"/>
          <w:szCs w:val="20"/>
        </w:rPr>
      </w:pPr>
    </w:p>
    <w:p w14:paraId="696D3A4A" w14:textId="77777777" w:rsidR="00B80494" w:rsidRDefault="00B80494">
      <w:pPr>
        <w:keepLines/>
        <w:spacing w:after="0" w:line="240" w:lineRule="auto"/>
        <w:jc w:val="both"/>
        <w:rPr>
          <w:rFonts w:ascii="Arial" w:eastAsia="Arial" w:hAnsi="Arial" w:cs="Arial"/>
          <w:sz w:val="20"/>
          <w:szCs w:val="20"/>
        </w:rPr>
      </w:pPr>
    </w:p>
    <w:p w14:paraId="536B383B" w14:textId="77777777" w:rsidR="00B14C74" w:rsidRDefault="00B14C74">
      <w:pPr>
        <w:keepLines/>
        <w:spacing w:after="0" w:line="240" w:lineRule="auto"/>
        <w:jc w:val="both"/>
        <w:rPr>
          <w:rFonts w:ascii="Arial" w:eastAsia="Arial" w:hAnsi="Arial" w:cs="Arial"/>
          <w:sz w:val="20"/>
          <w:szCs w:val="20"/>
        </w:rPr>
      </w:pPr>
    </w:p>
    <w:p w14:paraId="1E6222A5" w14:textId="00D701C3"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lastRenderedPageBreak/>
        <w:t>Secondary Target Audience – Young and financially savvy Nigerians</w:t>
      </w:r>
    </w:p>
    <w:p w14:paraId="35D7CDC9" w14:textId="77777777" w:rsidR="00B80494" w:rsidRDefault="00B80494">
      <w:pPr>
        <w:keepLines/>
        <w:spacing w:after="0" w:line="240" w:lineRule="auto"/>
        <w:jc w:val="both"/>
        <w:rPr>
          <w:rFonts w:ascii="Arial" w:eastAsia="Arial" w:hAnsi="Arial" w:cs="Arial"/>
          <w:sz w:val="20"/>
          <w:szCs w:val="20"/>
        </w:rPr>
      </w:pPr>
    </w:p>
    <w:tbl>
      <w:tblPr>
        <w:tblStyle w:val="a0"/>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5580"/>
      </w:tblGrid>
      <w:tr w:rsidR="00B80494" w14:paraId="70B759EC" w14:textId="77777777">
        <w:tc>
          <w:tcPr>
            <w:tcW w:w="3258" w:type="dxa"/>
            <w:shd w:val="clear" w:color="auto" w:fill="auto"/>
          </w:tcPr>
          <w:p w14:paraId="32FE7A8D" w14:textId="77777777" w:rsidR="00B80494" w:rsidRDefault="00B80494">
            <w:pPr>
              <w:keepLines/>
              <w:spacing w:after="0" w:line="240" w:lineRule="auto"/>
              <w:jc w:val="both"/>
              <w:rPr>
                <w:rFonts w:ascii="Arial" w:eastAsia="Arial" w:hAnsi="Arial" w:cs="Arial"/>
                <w:sz w:val="20"/>
                <w:szCs w:val="20"/>
              </w:rPr>
            </w:pPr>
          </w:p>
        </w:tc>
        <w:tc>
          <w:tcPr>
            <w:tcW w:w="5580" w:type="dxa"/>
          </w:tcPr>
          <w:p w14:paraId="67B04797" w14:textId="77777777" w:rsidR="00B80494" w:rsidRDefault="00000000">
            <w:pPr>
              <w:keepLines/>
              <w:spacing w:after="0" w:line="240" w:lineRule="auto"/>
              <w:jc w:val="center"/>
              <w:rPr>
                <w:rFonts w:ascii="Arial" w:eastAsia="Arial" w:hAnsi="Arial" w:cs="Arial"/>
                <w:b/>
                <w:sz w:val="20"/>
                <w:szCs w:val="20"/>
              </w:rPr>
            </w:pPr>
            <w:r>
              <w:rPr>
                <w:rFonts w:ascii="Arial" w:eastAsia="Arial" w:hAnsi="Arial" w:cs="Arial"/>
                <w:b/>
                <w:sz w:val="20"/>
                <w:szCs w:val="20"/>
              </w:rPr>
              <w:t>Institutions within the financial industry</w:t>
            </w:r>
          </w:p>
        </w:tc>
      </w:tr>
      <w:tr w:rsidR="00B80494" w14:paraId="7C673ED2" w14:textId="77777777">
        <w:tc>
          <w:tcPr>
            <w:tcW w:w="3258" w:type="dxa"/>
            <w:shd w:val="clear" w:color="auto" w:fill="auto"/>
          </w:tcPr>
          <w:p w14:paraId="4501AC6B"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Current behaviour</w:t>
            </w:r>
          </w:p>
        </w:tc>
        <w:tc>
          <w:tcPr>
            <w:tcW w:w="5580" w:type="dxa"/>
          </w:tcPr>
          <w:p w14:paraId="6C405E1C"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Digitally savvy and primarily consumes content online</w:t>
            </w:r>
          </w:p>
        </w:tc>
      </w:tr>
      <w:tr w:rsidR="00B80494" w14:paraId="73B90033" w14:textId="77777777">
        <w:tc>
          <w:tcPr>
            <w:tcW w:w="3258" w:type="dxa"/>
            <w:shd w:val="clear" w:color="auto" w:fill="auto"/>
          </w:tcPr>
          <w:p w14:paraId="1FE1F8A6"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Level of awareness</w:t>
            </w:r>
          </w:p>
        </w:tc>
        <w:tc>
          <w:tcPr>
            <w:tcW w:w="5580" w:type="dxa"/>
          </w:tcPr>
          <w:p w14:paraId="3B0CC39C"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Medium</w:t>
            </w:r>
          </w:p>
        </w:tc>
      </w:tr>
      <w:tr w:rsidR="00B80494" w14:paraId="47986C31" w14:textId="77777777">
        <w:tc>
          <w:tcPr>
            <w:tcW w:w="3258" w:type="dxa"/>
            <w:shd w:val="clear" w:color="auto" w:fill="auto"/>
          </w:tcPr>
          <w:p w14:paraId="1B499E23"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Level of knowledge</w:t>
            </w:r>
          </w:p>
        </w:tc>
        <w:tc>
          <w:tcPr>
            <w:tcW w:w="5580" w:type="dxa"/>
          </w:tcPr>
          <w:p w14:paraId="7244770F"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Low-Medium</w:t>
            </w:r>
          </w:p>
        </w:tc>
      </w:tr>
      <w:tr w:rsidR="00B80494" w14:paraId="4B16A1BA" w14:textId="77777777">
        <w:tc>
          <w:tcPr>
            <w:tcW w:w="3258" w:type="dxa"/>
            <w:shd w:val="clear" w:color="auto" w:fill="auto"/>
          </w:tcPr>
          <w:p w14:paraId="3D7B634D"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Method of receiving information</w:t>
            </w:r>
          </w:p>
        </w:tc>
        <w:tc>
          <w:tcPr>
            <w:tcW w:w="5580" w:type="dxa"/>
          </w:tcPr>
          <w:p w14:paraId="419D5019"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Digital and social media platforms</w:t>
            </w:r>
          </w:p>
        </w:tc>
      </w:tr>
      <w:tr w:rsidR="00B80494" w14:paraId="0F7CD4BF" w14:textId="77777777">
        <w:tc>
          <w:tcPr>
            <w:tcW w:w="3258" w:type="dxa"/>
            <w:shd w:val="clear" w:color="auto" w:fill="auto"/>
          </w:tcPr>
          <w:p w14:paraId="3E4743D2"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Motivations to engaging with information</w:t>
            </w:r>
          </w:p>
        </w:tc>
        <w:tc>
          <w:tcPr>
            <w:tcW w:w="5580" w:type="dxa"/>
          </w:tcPr>
          <w:p w14:paraId="4F01B4AB"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Practical and easy to assimilate content</w:t>
            </w:r>
          </w:p>
        </w:tc>
      </w:tr>
    </w:tbl>
    <w:p w14:paraId="42FA67F2" w14:textId="77777777" w:rsidR="00B80494" w:rsidRDefault="00B80494">
      <w:pPr>
        <w:keepLines/>
        <w:jc w:val="both"/>
        <w:rPr>
          <w:rFonts w:ascii="Arial" w:eastAsia="Arial" w:hAnsi="Arial" w:cs="Arial"/>
        </w:rPr>
      </w:pPr>
    </w:p>
    <w:p w14:paraId="1B729079" w14:textId="77777777" w:rsidR="00B80494" w:rsidRDefault="00B80494">
      <w:pPr>
        <w:keepLines/>
        <w:jc w:val="both"/>
        <w:rPr>
          <w:rFonts w:ascii="Arial" w:eastAsia="Arial" w:hAnsi="Arial" w:cs="Arial"/>
        </w:rPr>
      </w:pPr>
    </w:p>
    <w:p w14:paraId="151D3878" w14:textId="77777777" w:rsidR="00B80494" w:rsidRDefault="00000000">
      <w:pPr>
        <w:keepLines/>
        <w:shd w:val="clear" w:color="auto" w:fill="9CC3E5"/>
        <w:jc w:val="both"/>
        <w:rPr>
          <w:rFonts w:ascii="Arial" w:eastAsia="Arial" w:hAnsi="Arial" w:cs="Arial"/>
          <w:b/>
        </w:rPr>
      </w:pPr>
      <w:r>
        <w:rPr>
          <w:rFonts w:ascii="Arial" w:eastAsia="Arial" w:hAnsi="Arial" w:cs="Arial"/>
          <w:b/>
        </w:rPr>
        <w:t>Strategy</w:t>
      </w:r>
    </w:p>
    <w:p w14:paraId="1D0C0426" w14:textId="77777777" w:rsidR="00B80494" w:rsidRDefault="00B80494">
      <w:pPr>
        <w:keepLines/>
        <w:spacing w:after="0"/>
        <w:jc w:val="both"/>
        <w:rPr>
          <w:rFonts w:ascii="Arial" w:eastAsia="Arial" w:hAnsi="Arial" w:cs="Arial"/>
          <w:b/>
        </w:rPr>
      </w:pPr>
    </w:p>
    <w:p w14:paraId="7107F440" w14:textId="77777777" w:rsidR="00B80494" w:rsidRDefault="00000000">
      <w:pPr>
        <w:keepLines/>
        <w:jc w:val="both"/>
        <w:rPr>
          <w:rFonts w:ascii="Arial" w:eastAsia="Arial" w:hAnsi="Arial" w:cs="Arial"/>
          <w:b/>
        </w:rPr>
      </w:pPr>
      <w:r>
        <w:rPr>
          <w:rFonts w:ascii="Arial" w:eastAsia="Arial" w:hAnsi="Arial" w:cs="Arial"/>
          <w:b/>
        </w:rPr>
        <w:t xml:space="preserve">Here is an example of how you can explain your strategy. Ensure you link the strategy to insights from both the internal and external analysis that was carried out. </w:t>
      </w:r>
    </w:p>
    <w:p w14:paraId="59324245" w14:textId="77777777" w:rsidR="00B80494" w:rsidRDefault="00000000">
      <w:pPr>
        <w:keepLines/>
        <w:jc w:val="both"/>
        <w:rPr>
          <w:rFonts w:ascii="Arial" w:eastAsia="Arial" w:hAnsi="Arial" w:cs="Arial"/>
          <w:b/>
        </w:rPr>
      </w:pPr>
      <w:r>
        <w:rPr>
          <w:rFonts w:ascii="Arial" w:eastAsia="Arial" w:hAnsi="Arial" w:cs="Arial"/>
          <w:b/>
        </w:rPr>
        <w:t>Insights from our Research</w:t>
      </w:r>
    </w:p>
    <w:p w14:paraId="7825370A" w14:textId="77777777" w:rsidR="00B80494" w:rsidRDefault="00000000">
      <w:pPr>
        <w:keepLines/>
        <w:numPr>
          <w:ilvl w:val="0"/>
          <w:numId w:val="5"/>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An increasing number of young Nigerians are dissatisfied with the traditional mode of banking and financing. </w:t>
      </w:r>
    </w:p>
    <w:p w14:paraId="46BD8301" w14:textId="77777777" w:rsidR="00B80494" w:rsidRDefault="00000000">
      <w:pPr>
        <w:keepLines/>
        <w:numPr>
          <w:ilvl w:val="0"/>
          <w:numId w:val="5"/>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The future of finance will move in the direction of non-conventional financing channels and mediums, but this is not currently a topic of focus for Nigerian banks. </w:t>
      </w:r>
    </w:p>
    <w:p w14:paraId="6F578751" w14:textId="77777777" w:rsidR="00B80494" w:rsidRDefault="00000000">
      <w:pPr>
        <w:keepLines/>
        <w:numPr>
          <w:ilvl w:val="0"/>
          <w:numId w:val="5"/>
        </w:num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Nigerians are hungry for information on how to take advantage of the new trends in finance. </w:t>
      </w:r>
    </w:p>
    <w:p w14:paraId="0BEF12FC" w14:textId="77777777" w:rsidR="00B80494" w:rsidRDefault="00000000">
      <w:pPr>
        <w:keepLines/>
        <w:jc w:val="both"/>
        <w:rPr>
          <w:rFonts w:ascii="Arial" w:eastAsia="Arial" w:hAnsi="Arial" w:cs="Arial"/>
        </w:rPr>
      </w:pPr>
      <w:r>
        <w:rPr>
          <w:rFonts w:ascii="Arial" w:eastAsia="Arial" w:hAnsi="Arial" w:cs="Arial"/>
        </w:rPr>
        <w:t xml:space="preserve">There is no one within the Nigerian and even African financial industry who has taken ownership of the conversations around alternative finance. This is an opportunity to pioneer initiatives in this territory and lead conversations that have an impact. </w:t>
      </w:r>
    </w:p>
    <w:p w14:paraId="6DB7F7E1" w14:textId="77777777" w:rsidR="00B80494" w:rsidRDefault="00000000">
      <w:pPr>
        <w:keepLines/>
        <w:jc w:val="both"/>
        <w:rPr>
          <w:rFonts w:ascii="Arial" w:eastAsia="Arial" w:hAnsi="Arial" w:cs="Arial"/>
        </w:rPr>
      </w:pPr>
      <w:r>
        <w:rPr>
          <w:rFonts w:ascii="Arial" w:eastAsia="Arial" w:hAnsi="Arial" w:cs="Arial"/>
        </w:rPr>
        <w:t xml:space="preserve">To meet this need, we are launching </w:t>
      </w:r>
      <w:proofErr w:type="spellStart"/>
      <w:r>
        <w:rPr>
          <w:rFonts w:ascii="Arial" w:eastAsia="Arial" w:hAnsi="Arial" w:cs="Arial"/>
        </w:rPr>
        <w:t>AltX</w:t>
      </w:r>
      <w:proofErr w:type="spellEnd"/>
      <w:r>
        <w:rPr>
          <w:rFonts w:ascii="Arial" w:eastAsia="Arial" w:hAnsi="Arial" w:cs="Arial"/>
        </w:rPr>
        <w:t xml:space="preserve"> – a vibrant platform for content and insights on alternative finance pioneered by Bank X as a sub-brand.</w:t>
      </w:r>
    </w:p>
    <w:p w14:paraId="45AD64A1" w14:textId="77777777" w:rsidR="00B80494" w:rsidRDefault="00000000">
      <w:pPr>
        <w:keepLines/>
        <w:jc w:val="both"/>
        <w:rPr>
          <w:rFonts w:ascii="Arial" w:eastAsia="Arial" w:hAnsi="Arial" w:cs="Arial"/>
        </w:rPr>
      </w:pPr>
      <w:proofErr w:type="spellStart"/>
      <w:r>
        <w:rPr>
          <w:rFonts w:ascii="Arial" w:eastAsia="Arial" w:hAnsi="Arial" w:cs="Arial"/>
        </w:rPr>
        <w:t>AltX</w:t>
      </w:r>
      <w:proofErr w:type="spellEnd"/>
      <w:r>
        <w:rPr>
          <w:rFonts w:ascii="Arial" w:eastAsia="Arial" w:hAnsi="Arial" w:cs="Arial"/>
        </w:rPr>
        <w:t xml:space="preserve"> will serve two purposes:</w:t>
      </w:r>
    </w:p>
    <w:p w14:paraId="27FA51ED" w14:textId="77777777" w:rsidR="00B80494" w:rsidRDefault="00000000">
      <w:pPr>
        <w:keepLines/>
        <w:numPr>
          <w:ilvl w:val="0"/>
          <w:numId w:val="1"/>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To provide the industry with data and insights with regards to alternative finance models and trends. </w:t>
      </w:r>
    </w:p>
    <w:p w14:paraId="4925B7FB" w14:textId="77777777" w:rsidR="00B80494" w:rsidRDefault="00000000">
      <w:pPr>
        <w:keepLines/>
        <w:numPr>
          <w:ilvl w:val="0"/>
          <w:numId w:val="1"/>
        </w:num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To provide both finance and non-finance savvy Nigerians with easy-to-understand content on how they can take advantage of alternative finance </w:t>
      </w:r>
      <w:proofErr w:type="gramStart"/>
      <w:r>
        <w:rPr>
          <w:rFonts w:ascii="Arial" w:eastAsia="Arial" w:hAnsi="Arial" w:cs="Arial"/>
          <w:color w:val="000000"/>
        </w:rPr>
        <w:t>options</w:t>
      </w:r>
      <w:proofErr w:type="gramEnd"/>
      <w:r>
        <w:rPr>
          <w:rFonts w:ascii="Arial" w:eastAsia="Arial" w:hAnsi="Arial" w:cs="Arial"/>
          <w:color w:val="000000"/>
        </w:rPr>
        <w:t xml:space="preserve"> </w:t>
      </w:r>
    </w:p>
    <w:p w14:paraId="470FEB94" w14:textId="77777777" w:rsidR="00B80494" w:rsidRDefault="00000000">
      <w:pPr>
        <w:keepLines/>
        <w:jc w:val="both"/>
        <w:rPr>
          <w:rFonts w:ascii="Arial" w:eastAsia="Arial" w:hAnsi="Arial" w:cs="Arial"/>
        </w:rPr>
      </w:pPr>
      <w:r>
        <w:rPr>
          <w:rFonts w:ascii="Arial" w:eastAsia="Arial" w:hAnsi="Arial" w:cs="Arial"/>
        </w:rPr>
        <w:t xml:space="preserve">This platform will feature content from university lecturers, industry experts and young finance influencers that will be thought-provoking and trend defining. </w:t>
      </w:r>
    </w:p>
    <w:p w14:paraId="48CD6CF9" w14:textId="77777777" w:rsidR="00B80494" w:rsidRDefault="00000000">
      <w:pPr>
        <w:keepLines/>
        <w:jc w:val="both"/>
        <w:rPr>
          <w:rFonts w:ascii="Arial" w:eastAsia="Arial" w:hAnsi="Arial" w:cs="Arial"/>
        </w:rPr>
      </w:pPr>
      <w:proofErr w:type="spellStart"/>
      <w:r>
        <w:rPr>
          <w:rFonts w:ascii="Arial" w:eastAsia="Arial" w:hAnsi="Arial" w:cs="Arial"/>
        </w:rPr>
        <w:t>AltX</w:t>
      </w:r>
      <w:proofErr w:type="spellEnd"/>
      <w:r>
        <w:rPr>
          <w:rFonts w:ascii="Arial" w:eastAsia="Arial" w:hAnsi="Arial" w:cs="Arial"/>
        </w:rPr>
        <w:t xml:space="preserve"> will be a sub-brand of Bank X and the name is derived from the combination of alternative and X for easy brand recognition. </w:t>
      </w:r>
    </w:p>
    <w:p w14:paraId="0BDA6EFE" w14:textId="77777777" w:rsidR="00B80494" w:rsidRDefault="00B80494">
      <w:pPr>
        <w:keepLines/>
        <w:jc w:val="both"/>
        <w:rPr>
          <w:rFonts w:ascii="Arial" w:eastAsia="Arial" w:hAnsi="Arial" w:cs="Arial"/>
        </w:rPr>
      </w:pPr>
    </w:p>
    <w:p w14:paraId="55E0B447" w14:textId="77777777" w:rsidR="00B80494" w:rsidRDefault="00B80494">
      <w:pPr>
        <w:keepLines/>
        <w:jc w:val="both"/>
        <w:rPr>
          <w:rFonts w:ascii="Arial" w:eastAsia="Arial" w:hAnsi="Arial" w:cs="Arial"/>
        </w:rPr>
      </w:pPr>
    </w:p>
    <w:p w14:paraId="2870F5DD" w14:textId="77777777" w:rsidR="00B80494" w:rsidRDefault="00B80494">
      <w:pPr>
        <w:keepLines/>
        <w:jc w:val="both"/>
        <w:rPr>
          <w:rFonts w:ascii="Arial" w:eastAsia="Arial" w:hAnsi="Arial" w:cs="Arial"/>
        </w:rPr>
      </w:pPr>
    </w:p>
    <w:p w14:paraId="1094F29C" w14:textId="77777777" w:rsidR="00B80494" w:rsidRDefault="00000000">
      <w:pPr>
        <w:keepLines/>
        <w:shd w:val="clear" w:color="auto" w:fill="9CC3E5"/>
        <w:jc w:val="both"/>
        <w:rPr>
          <w:rFonts w:ascii="Arial" w:eastAsia="Arial" w:hAnsi="Arial" w:cs="Arial"/>
          <w:b/>
        </w:rPr>
      </w:pPr>
      <w:r>
        <w:rPr>
          <w:rFonts w:ascii="Arial" w:eastAsia="Arial" w:hAnsi="Arial" w:cs="Arial"/>
          <w:b/>
        </w:rPr>
        <w:lastRenderedPageBreak/>
        <w:t>Tactics/ Implementation</w:t>
      </w:r>
    </w:p>
    <w:p w14:paraId="3D2BFD8C" w14:textId="77777777" w:rsidR="00B80494" w:rsidRDefault="00B80494">
      <w:pPr>
        <w:keepLines/>
        <w:spacing w:after="0"/>
        <w:jc w:val="both"/>
        <w:rPr>
          <w:rFonts w:ascii="Arial" w:eastAsia="Arial" w:hAnsi="Arial" w:cs="Arial"/>
          <w:b/>
        </w:rPr>
      </w:pPr>
    </w:p>
    <w:p w14:paraId="5BAACA83" w14:textId="77777777" w:rsidR="00B80494" w:rsidRDefault="00000000">
      <w:pPr>
        <w:keepLines/>
        <w:spacing w:after="0"/>
        <w:jc w:val="both"/>
        <w:rPr>
          <w:rFonts w:ascii="Arial" w:eastAsia="Arial" w:hAnsi="Arial" w:cs="Arial"/>
          <w:b/>
        </w:rPr>
      </w:pPr>
      <w:r>
        <w:rPr>
          <w:rFonts w:ascii="Arial" w:eastAsia="Arial" w:hAnsi="Arial" w:cs="Arial"/>
          <w:b/>
        </w:rPr>
        <w:t>Provide a visual and detailed explanation of how the tactics will be deployed to implement the strategy. Explain every tactic and link it back to the strategy and the overall objectives to be achieved.</w:t>
      </w:r>
    </w:p>
    <w:p w14:paraId="4227D796" w14:textId="77777777" w:rsidR="00B80494" w:rsidRDefault="00B80494">
      <w:pPr>
        <w:keepLines/>
        <w:jc w:val="both"/>
        <w:rPr>
          <w:rFonts w:ascii="Arial" w:eastAsia="Arial" w:hAnsi="Arial" w:cs="Arial"/>
          <w:u w:val="single"/>
        </w:rPr>
      </w:pPr>
    </w:p>
    <w:p w14:paraId="0D8660B9" w14:textId="77777777" w:rsidR="00B80494" w:rsidRDefault="00000000">
      <w:pPr>
        <w:keepLines/>
        <w:jc w:val="both"/>
        <w:rPr>
          <w:rFonts w:ascii="Arial" w:eastAsia="Arial" w:hAnsi="Arial" w:cs="Arial"/>
          <w:u w:val="single"/>
        </w:rPr>
      </w:pPr>
      <w:r>
        <w:rPr>
          <w:rFonts w:ascii="Arial" w:eastAsia="Arial" w:hAnsi="Arial" w:cs="Arial"/>
          <w:u w:val="single"/>
        </w:rPr>
        <w:t>Example</w:t>
      </w:r>
    </w:p>
    <w:p w14:paraId="77395AC4" w14:textId="77777777" w:rsidR="00B80494" w:rsidRDefault="00000000">
      <w:pPr>
        <w:keepLines/>
        <w:jc w:val="both"/>
        <w:rPr>
          <w:rFonts w:ascii="Arial" w:eastAsia="Arial" w:hAnsi="Arial" w:cs="Arial"/>
          <w:b/>
        </w:rPr>
      </w:pPr>
      <w:r>
        <w:rPr>
          <w:rFonts w:ascii="Arial" w:eastAsia="Arial" w:hAnsi="Arial" w:cs="Arial"/>
          <w:b/>
        </w:rPr>
        <w:t xml:space="preserve">Executive Thought Leadership </w:t>
      </w:r>
    </w:p>
    <w:p w14:paraId="6E5C0EEE" w14:textId="77777777" w:rsidR="00B80494" w:rsidRDefault="00000000">
      <w:pPr>
        <w:keepLines/>
        <w:jc w:val="both"/>
        <w:rPr>
          <w:rFonts w:ascii="Arial" w:eastAsia="Arial" w:hAnsi="Arial" w:cs="Arial"/>
        </w:rPr>
      </w:pPr>
      <w:r>
        <w:rPr>
          <w:rFonts w:ascii="Arial" w:eastAsia="Arial" w:hAnsi="Arial" w:cs="Arial"/>
        </w:rPr>
        <w:t xml:space="preserve">Data from communications and engagement research carried out by MCL Group reveals that, people trust other people 90% of the time, but they only trust official corporate messages 33% of the time and people are more likely to engage with corporate brands whose executives use social media.  </w:t>
      </w:r>
    </w:p>
    <w:p w14:paraId="5CB5B8B8" w14:textId="77777777" w:rsidR="00B80494" w:rsidRDefault="00000000">
      <w:pPr>
        <w:keepLines/>
        <w:jc w:val="both"/>
        <w:rPr>
          <w:rFonts w:ascii="Arial" w:eastAsia="Arial" w:hAnsi="Arial" w:cs="Arial"/>
        </w:rPr>
      </w:pPr>
      <w:r>
        <w:rPr>
          <w:rFonts w:ascii="Arial" w:eastAsia="Arial" w:hAnsi="Arial" w:cs="Arial"/>
        </w:rPr>
        <w:t xml:space="preserve">As we push out content from the </w:t>
      </w:r>
      <w:proofErr w:type="spellStart"/>
      <w:r>
        <w:rPr>
          <w:rFonts w:ascii="Arial" w:eastAsia="Arial" w:hAnsi="Arial" w:cs="Arial"/>
        </w:rPr>
        <w:t>AltX</w:t>
      </w:r>
      <w:proofErr w:type="spellEnd"/>
      <w:r>
        <w:rPr>
          <w:rFonts w:ascii="Arial" w:eastAsia="Arial" w:hAnsi="Arial" w:cs="Arial"/>
        </w:rPr>
        <w:t xml:space="preserve"> platform, it is essential for senior executives in Bank X to also leverage their social media platforms to improve the thought leadership positioning of the bank and contribute to conversations in the public space that are essential under the strategy, as identified by the insights outlined in the previous section. </w:t>
      </w:r>
    </w:p>
    <w:p w14:paraId="427C5937" w14:textId="77777777" w:rsidR="00B80494" w:rsidRDefault="00000000">
      <w:pPr>
        <w:keepLines/>
        <w:jc w:val="both"/>
        <w:rPr>
          <w:rFonts w:ascii="Arial" w:eastAsia="Arial" w:hAnsi="Arial" w:cs="Arial"/>
        </w:rPr>
      </w:pPr>
      <w:r>
        <w:rPr>
          <w:rFonts w:ascii="Arial" w:eastAsia="Arial" w:hAnsi="Arial" w:cs="Arial"/>
        </w:rPr>
        <w:t xml:space="preserve">The social media platform that we will focus on is LinkedIn. LinkedIn has been chosen because it is a leading platform to build thought leadership and to also engage in impactful industry conversations. We will update the LinkedIn of all Bank X’s senior executives and embed essential keywords that speak to alternative finance. Our senior executives will also be featured on tier 1 business publications within and outside Nigeria to amplify the content pushed out for thought leadership purposes. </w:t>
      </w:r>
    </w:p>
    <w:p w14:paraId="37775BD0" w14:textId="77777777" w:rsidR="00B80494" w:rsidRDefault="00000000">
      <w:pPr>
        <w:keepLines/>
        <w:jc w:val="center"/>
        <w:rPr>
          <w:rFonts w:ascii="Arial" w:eastAsia="Arial" w:hAnsi="Arial" w:cs="Arial"/>
        </w:rPr>
      </w:pPr>
      <w:r>
        <w:rPr>
          <w:rFonts w:ascii="Arial" w:eastAsia="Arial" w:hAnsi="Arial" w:cs="Arial"/>
          <w:noProof/>
        </w:rPr>
        <w:drawing>
          <wp:inline distT="0" distB="0" distL="0" distR="0" wp14:anchorId="7EC7ADD0" wp14:editId="4D640AD5">
            <wp:extent cx="5110399" cy="2307307"/>
            <wp:effectExtent l="0" t="0" r="0" b="0"/>
            <wp:docPr id="1" name="image1.png" descr="A picture containing treemap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reemap chart&#10;&#10;Description automatically generated"/>
                    <pic:cNvPicPr preferRelativeResize="0"/>
                  </pic:nvPicPr>
                  <pic:blipFill>
                    <a:blip r:embed="rId8"/>
                    <a:srcRect l="1099" t="10204" r="708" b="10980"/>
                    <a:stretch>
                      <a:fillRect/>
                    </a:stretch>
                  </pic:blipFill>
                  <pic:spPr>
                    <a:xfrm>
                      <a:off x="0" y="0"/>
                      <a:ext cx="5110399" cy="2307307"/>
                    </a:xfrm>
                    <a:prstGeom prst="rect">
                      <a:avLst/>
                    </a:prstGeom>
                    <a:ln/>
                  </pic:spPr>
                </pic:pic>
              </a:graphicData>
            </a:graphic>
          </wp:inline>
        </w:drawing>
      </w:r>
    </w:p>
    <w:p w14:paraId="790A0351" w14:textId="77777777" w:rsidR="00B80494" w:rsidRDefault="00B80494">
      <w:pPr>
        <w:keepLines/>
        <w:jc w:val="center"/>
        <w:rPr>
          <w:rFonts w:ascii="Arial" w:eastAsia="Arial" w:hAnsi="Arial" w:cs="Arial"/>
        </w:rPr>
      </w:pPr>
    </w:p>
    <w:p w14:paraId="102E2294" w14:textId="77777777" w:rsidR="00B80494" w:rsidRDefault="00B80494">
      <w:pPr>
        <w:keepLines/>
        <w:jc w:val="center"/>
        <w:rPr>
          <w:rFonts w:ascii="Arial" w:eastAsia="Arial" w:hAnsi="Arial" w:cs="Arial"/>
        </w:rPr>
      </w:pPr>
    </w:p>
    <w:p w14:paraId="54F14DAC" w14:textId="77777777" w:rsidR="00B80494" w:rsidRDefault="00B80494">
      <w:pPr>
        <w:keepLines/>
        <w:jc w:val="center"/>
        <w:rPr>
          <w:rFonts w:ascii="Arial" w:eastAsia="Arial" w:hAnsi="Arial" w:cs="Arial"/>
        </w:rPr>
      </w:pPr>
    </w:p>
    <w:p w14:paraId="483DAB62" w14:textId="77777777" w:rsidR="00B80494" w:rsidRDefault="00B80494">
      <w:pPr>
        <w:keepLines/>
        <w:jc w:val="center"/>
        <w:rPr>
          <w:rFonts w:ascii="Arial" w:eastAsia="Arial" w:hAnsi="Arial" w:cs="Arial"/>
        </w:rPr>
      </w:pPr>
    </w:p>
    <w:p w14:paraId="00E497A9" w14:textId="77777777" w:rsidR="00B80494" w:rsidRDefault="00000000">
      <w:pPr>
        <w:keepLines/>
        <w:shd w:val="clear" w:color="auto" w:fill="9CC3E5"/>
        <w:rPr>
          <w:rFonts w:ascii="Arial" w:eastAsia="Arial" w:hAnsi="Arial" w:cs="Arial"/>
          <w:b/>
        </w:rPr>
      </w:pPr>
      <w:bookmarkStart w:id="1" w:name="_heading=h.30j0zll" w:colFirst="0" w:colLast="0"/>
      <w:bookmarkEnd w:id="1"/>
      <w:r>
        <w:rPr>
          <w:rFonts w:ascii="Arial" w:eastAsia="Arial" w:hAnsi="Arial" w:cs="Arial"/>
          <w:b/>
        </w:rPr>
        <w:lastRenderedPageBreak/>
        <w:t>Key Message Per Target Audience</w:t>
      </w:r>
    </w:p>
    <w:p w14:paraId="5C9AE5B1" w14:textId="77777777" w:rsidR="00B80494" w:rsidRDefault="00B80494">
      <w:pPr>
        <w:keepLines/>
        <w:spacing w:after="0"/>
        <w:rPr>
          <w:rFonts w:ascii="Arial" w:eastAsia="Arial" w:hAnsi="Arial" w:cs="Arial"/>
        </w:rPr>
      </w:pPr>
    </w:p>
    <w:p w14:paraId="3D6A9317" w14:textId="77777777" w:rsidR="00B80494" w:rsidRDefault="00000000">
      <w:pPr>
        <w:keepLines/>
        <w:spacing w:after="0"/>
        <w:rPr>
          <w:rFonts w:ascii="Arial" w:eastAsia="Arial" w:hAnsi="Arial" w:cs="Arial"/>
        </w:rPr>
      </w:pPr>
      <w:r>
        <w:rPr>
          <w:rFonts w:ascii="Arial" w:eastAsia="Arial" w:hAnsi="Arial" w:cs="Arial"/>
        </w:rPr>
        <w:t>Briefly outline what you want to say to each target audience/ stakeholder previously identified.</w:t>
      </w:r>
    </w:p>
    <w:p w14:paraId="3C99ABDA" w14:textId="77777777" w:rsidR="00B80494" w:rsidRDefault="00B80494">
      <w:pPr>
        <w:keepLines/>
        <w:spacing w:after="0" w:line="240" w:lineRule="auto"/>
        <w:jc w:val="both"/>
        <w:rPr>
          <w:rFonts w:ascii="Arial" w:eastAsia="Arial" w:hAnsi="Arial" w:cs="Arial"/>
          <w:sz w:val="20"/>
          <w:szCs w:val="20"/>
        </w:rPr>
      </w:pPr>
    </w:p>
    <w:p w14:paraId="6E62A382"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 xml:space="preserve">Primary Target Audience – </w:t>
      </w:r>
      <w:proofErr w:type="spellStart"/>
      <w:r>
        <w:rPr>
          <w:rFonts w:ascii="Arial" w:eastAsia="Arial" w:hAnsi="Arial" w:cs="Arial"/>
          <w:sz w:val="20"/>
          <w:szCs w:val="20"/>
        </w:rPr>
        <w:t>AltX</w:t>
      </w:r>
      <w:proofErr w:type="spellEnd"/>
      <w:r>
        <w:rPr>
          <w:rFonts w:ascii="Arial" w:eastAsia="Arial" w:hAnsi="Arial" w:cs="Arial"/>
          <w:sz w:val="20"/>
          <w:szCs w:val="20"/>
        </w:rPr>
        <w:t xml:space="preserve"> is the number one platform for future-forward insights and trends within the industry.</w:t>
      </w:r>
    </w:p>
    <w:p w14:paraId="59279FD8" w14:textId="77777777" w:rsidR="00B80494" w:rsidRDefault="00B80494">
      <w:pPr>
        <w:keepLines/>
        <w:spacing w:after="0" w:line="240" w:lineRule="auto"/>
        <w:jc w:val="both"/>
        <w:rPr>
          <w:rFonts w:ascii="Arial" w:eastAsia="Arial" w:hAnsi="Arial" w:cs="Arial"/>
          <w:sz w:val="20"/>
          <w:szCs w:val="20"/>
        </w:rPr>
      </w:pPr>
    </w:p>
    <w:p w14:paraId="602C17C7" w14:textId="77777777" w:rsidR="00B80494" w:rsidRDefault="00000000">
      <w:pPr>
        <w:keepLines/>
        <w:spacing w:after="0" w:line="240" w:lineRule="auto"/>
        <w:jc w:val="both"/>
        <w:rPr>
          <w:rFonts w:ascii="Arial" w:eastAsia="Arial" w:hAnsi="Arial" w:cs="Arial"/>
          <w:sz w:val="20"/>
          <w:szCs w:val="20"/>
        </w:rPr>
      </w:pPr>
      <w:r>
        <w:rPr>
          <w:rFonts w:ascii="Arial" w:eastAsia="Arial" w:hAnsi="Arial" w:cs="Arial"/>
          <w:sz w:val="20"/>
          <w:szCs w:val="20"/>
        </w:rPr>
        <w:t xml:space="preserve">Secondary Target Audience – </w:t>
      </w:r>
      <w:proofErr w:type="spellStart"/>
      <w:r>
        <w:rPr>
          <w:rFonts w:ascii="Arial" w:eastAsia="Arial" w:hAnsi="Arial" w:cs="Arial"/>
          <w:sz w:val="20"/>
          <w:szCs w:val="20"/>
        </w:rPr>
        <w:t>AltX</w:t>
      </w:r>
      <w:proofErr w:type="spellEnd"/>
      <w:r>
        <w:rPr>
          <w:rFonts w:ascii="Arial" w:eastAsia="Arial" w:hAnsi="Arial" w:cs="Arial"/>
          <w:sz w:val="20"/>
          <w:szCs w:val="20"/>
        </w:rPr>
        <w:t xml:space="preserve"> is where to get simple and useful information and tips about alternative finance. </w:t>
      </w:r>
    </w:p>
    <w:p w14:paraId="1699263B" w14:textId="77777777" w:rsidR="00B80494" w:rsidRDefault="00B80494">
      <w:pPr>
        <w:keepLines/>
        <w:spacing w:after="0" w:line="240" w:lineRule="auto"/>
        <w:jc w:val="both"/>
        <w:rPr>
          <w:rFonts w:ascii="Arial" w:eastAsia="Arial" w:hAnsi="Arial" w:cs="Arial"/>
          <w:sz w:val="20"/>
          <w:szCs w:val="20"/>
        </w:rPr>
      </w:pPr>
    </w:p>
    <w:p w14:paraId="0C5C5F5B" w14:textId="77777777" w:rsidR="00B80494" w:rsidRDefault="00B80494">
      <w:pPr>
        <w:keepLines/>
        <w:spacing w:after="0" w:line="240" w:lineRule="auto"/>
        <w:jc w:val="both"/>
        <w:rPr>
          <w:rFonts w:ascii="Arial" w:eastAsia="Arial" w:hAnsi="Arial" w:cs="Arial"/>
          <w:sz w:val="20"/>
          <w:szCs w:val="20"/>
        </w:rPr>
      </w:pPr>
    </w:p>
    <w:p w14:paraId="4EC2E932" w14:textId="77777777" w:rsidR="00B80494" w:rsidRDefault="00B80494">
      <w:pPr>
        <w:keepLines/>
        <w:spacing w:after="0" w:line="240" w:lineRule="auto"/>
        <w:jc w:val="both"/>
        <w:rPr>
          <w:rFonts w:ascii="Arial" w:eastAsia="Arial" w:hAnsi="Arial" w:cs="Arial"/>
          <w:sz w:val="20"/>
          <w:szCs w:val="20"/>
        </w:rPr>
      </w:pPr>
    </w:p>
    <w:p w14:paraId="2678F36A" w14:textId="77777777" w:rsidR="00B80494" w:rsidRDefault="00000000">
      <w:pPr>
        <w:keepLines/>
        <w:shd w:val="clear" w:color="auto" w:fill="9CC3E5"/>
        <w:rPr>
          <w:rFonts w:ascii="Arial" w:eastAsia="Arial" w:hAnsi="Arial" w:cs="Arial"/>
          <w:b/>
        </w:rPr>
      </w:pPr>
      <w:r>
        <w:rPr>
          <w:rFonts w:ascii="Arial" w:eastAsia="Arial" w:hAnsi="Arial" w:cs="Arial"/>
          <w:b/>
        </w:rPr>
        <w:t>Communications Mix</w:t>
      </w:r>
    </w:p>
    <w:p w14:paraId="091EF198" w14:textId="77777777" w:rsidR="00B80494" w:rsidRDefault="00B80494">
      <w:pPr>
        <w:keepLines/>
        <w:spacing w:after="0" w:line="240" w:lineRule="auto"/>
        <w:jc w:val="both"/>
        <w:rPr>
          <w:rFonts w:ascii="Arial" w:eastAsia="Arial" w:hAnsi="Arial" w:cs="Arial"/>
          <w:b/>
        </w:rPr>
      </w:pPr>
    </w:p>
    <w:p w14:paraId="0326FDA8" w14:textId="77777777" w:rsidR="00B80494" w:rsidRDefault="00000000">
      <w:pPr>
        <w:keepLines/>
        <w:spacing w:after="0" w:line="240" w:lineRule="auto"/>
        <w:jc w:val="both"/>
        <w:rPr>
          <w:rFonts w:ascii="Arial" w:eastAsia="Arial" w:hAnsi="Arial" w:cs="Arial"/>
          <w:b/>
        </w:rPr>
      </w:pPr>
      <w:r>
        <w:rPr>
          <w:rFonts w:ascii="Arial" w:eastAsia="Arial" w:hAnsi="Arial" w:cs="Arial"/>
          <w:b/>
        </w:rPr>
        <w:t xml:space="preserve">List out the communications channels that apply to the tactics to be deployed for the strategy. </w:t>
      </w:r>
    </w:p>
    <w:p w14:paraId="09DDDAAB" w14:textId="77777777" w:rsidR="00B80494" w:rsidRDefault="00B80494">
      <w:pPr>
        <w:keepLines/>
        <w:spacing w:after="0" w:line="240" w:lineRule="auto"/>
        <w:jc w:val="both"/>
        <w:rPr>
          <w:rFonts w:ascii="Arial" w:eastAsia="Arial" w:hAnsi="Arial" w:cs="Arial"/>
          <w:b/>
        </w:rPr>
      </w:pPr>
    </w:p>
    <w:tbl>
      <w:tblPr>
        <w:tblStyle w:val="a1"/>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799"/>
        <w:gridCol w:w="3005"/>
      </w:tblGrid>
      <w:tr w:rsidR="00B80494" w14:paraId="71CB95E4" w14:textId="77777777">
        <w:tc>
          <w:tcPr>
            <w:tcW w:w="5517" w:type="dxa"/>
            <w:gridSpan w:val="2"/>
            <w:shd w:val="clear" w:color="auto" w:fill="FFFFFF"/>
          </w:tcPr>
          <w:p w14:paraId="1F1A944A" w14:textId="77777777" w:rsidR="00B80494" w:rsidRDefault="00000000">
            <w:pPr>
              <w:keepLines/>
              <w:spacing w:after="0" w:line="240" w:lineRule="auto"/>
              <w:rPr>
                <w:rFonts w:ascii="Arial" w:eastAsia="Arial" w:hAnsi="Arial" w:cs="Arial"/>
                <w:b/>
              </w:rPr>
            </w:pPr>
            <w:r>
              <w:rPr>
                <w:rFonts w:ascii="Arial" w:eastAsia="Arial" w:hAnsi="Arial" w:cs="Arial"/>
                <w:b/>
              </w:rPr>
              <w:t>TACTICS</w:t>
            </w:r>
          </w:p>
        </w:tc>
        <w:tc>
          <w:tcPr>
            <w:tcW w:w="3005" w:type="dxa"/>
            <w:shd w:val="clear" w:color="auto" w:fill="FFFFFF"/>
          </w:tcPr>
          <w:p w14:paraId="59B78DE6" w14:textId="77777777" w:rsidR="00B80494" w:rsidRDefault="00000000">
            <w:pPr>
              <w:keepLines/>
              <w:spacing w:after="0" w:line="240" w:lineRule="auto"/>
              <w:rPr>
                <w:rFonts w:ascii="Arial" w:eastAsia="Arial" w:hAnsi="Arial" w:cs="Arial"/>
                <w:b/>
              </w:rPr>
            </w:pPr>
            <w:r>
              <w:rPr>
                <w:rFonts w:ascii="Arial" w:eastAsia="Arial" w:hAnsi="Arial" w:cs="Arial"/>
                <w:b/>
              </w:rPr>
              <w:t>CHANNELS</w:t>
            </w:r>
          </w:p>
        </w:tc>
      </w:tr>
      <w:tr w:rsidR="00B80494" w14:paraId="52B4CA55" w14:textId="77777777">
        <w:tc>
          <w:tcPr>
            <w:tcW w:w="2718" w:type="dxa"/>
            <w:vMerge w:val="restart"/>
            <w:shd w:val="clear" w:color="auto" w:fill="FFFFFF"/>
          </w:tcPr>
          <w:p w14:paraId="2A42528D" w14:textId="77777777" w:rsidR="00B80494" w:rsidRDefault="00000000">
            <w:pPr>
              <w:keepLines/>
              <w:spacing w:after="0" w:line="240" w:lineRule="auto"/>
              <w:rPr>
                <w:rFonts w:ascii="Arial" w:eastAsia="Arial" w:hAnsi="Arial" w:cs="Arial"/>
                <w:b/>
              </w:rPr>
            </w:pPr>
            <w:r>
              <w:rPr>
                <w:rFonts w:ascii="Arial" w:eastAsia="Arial" w:hAnsi="Arial" w:cs="Arial"/>
                <w:b/>
              </w:rPr>
              <w:t xml:space="preserve">Thought Leadership </w:t>
            </w:r>
          </w:p>
        </w:tc>
        <w:tc>
          <w:tcPr>
            <w:tcW w:w="2799" w:type="dxa"/>
            <w:shd w:val="clear" w:color="auto" w:fill="FFFFFF"/>
          </w:tcPr>
          <w:p w14:paraId="4D65B554" w14:textId="77777777" w:rsidR="00B80494" w:rsidRDefault="00000000">
            <w:pPr>
              <w:keepLines/>
              <w:spacing w:after="0" w:line="240" w:lineRule="auto"/>
              <w:rPr>
                <w:rFonts w:ascii="Arial" w:eastAsia="Arial" w:hAnsi="Arial" w:cs="Arial"/>
              </w:rPr>
            </w:pPr>
            <w:r>
              <w:rPr>
                <w:rFonts w:ascii="Arial" w:eastAsia="Arial" w:hAnsi="Arial" w:cs="Arial"/>
              </w:rPr>
              <w:t>Owned platform</w:t>
            </w:r>
          </w:p>
        </w:tc>
        <w:tc>
          <w:tcPr>
            <w:tcW w:w="3005" w:type="dxa"/>
            <w:shd w:val="clear" w:color="auto" w:fill="FFFFFF"/>
          </w:tcPr>
          <w:p w14:paraId="51EA23A4" w14:textId="77777777" w:rsidR="00B80494" w:rsidRDefault="00000000">
            <w:pPr>
              <w:keepLines/>
              <w:spacing w:after="0" w:line="240" w:lineRule="auto"/>
              <w:rPr>
                <w:rFonts w:ascii="Arial" w:eastAsia="Arial" w:hAnsi="Arial" w:cs="Arial"/>
              </w:rPr>
            </w:pPr>
            <w:proofErr w:type="spellStart"/>
            <w:r>
              <w:rPr>
                <w:rFonts w:ascii="Arial" w:eastAsia="Arial" w:hAnsi="Arial" w:cs="Arial"/>
              </w:rPr>
              <w:t>AltX</w:t>
            </w:r>
            <w:proofErr w:type="spellEnd"/>
            <w:r>
              <w:rPr>
                <w:rFonts w:ascii="Arial" w:eastAsia="Arial" w:hAnsi="Arial" w:cs="Arial"/>
              </w:rPr>
              <w:t xml:space="preserve"> Website </w:t>
            </w:r>
          </w:p>
          <w:p w14:paraId="1E663966" w14:textId="77777777" w:rsidR="00B80494" w:rsidRDefault="00000000">
            <w:pPr>
              <w:keepLines/>
              <w:spacing w:after="0" w:line="240" w:lineRule="auto"/>
              <w:rPr>
                <w:rFonts w:ascii="Arial" w:eastAsia="Arial" w:hAnsi="Arial" w:cs="Arial"/>
              </w:rPr>
            </w:pPr>
            <w:r>
              <w:rPr>
                <w:rFonts w:ascii="Arial" w:eastAsia="Arial" w:hAnsi="Arial" w:cs="Arial"/>
              </w:rPr>
              <w:t>Search Engine Optimization (SEO)</w:t>
            </w:r>
          </w:p>
        </w:tc>
      </w:tr>
      <w:tr w:rsidR="00B80494" w14:paraId="6FACB1F1" w14:textId="77777777">
        <w:tc>
          <w:tcPr>
            <w:tcW w:w="2718" w:type="dxa"/>
            <w:vMerge/>
            <w:shd w:val="clear" w:color="auto" w:fill="FFFFFF"/>
          </w:tcPr>
          <w:p w14:paraId="7CC2F545"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rPr>
            </w:pPr>
          </w:p>
        </w:tc>
        <w:tc>
          <w:tcPr>
            <w:tcW w:w="2799" w:type="dxa"/>
            <w:shd w:val="clear" w:color="auto" w:fill="FFFFFF"/>
          </w:tcPr>
          <w:p w14:paraId="5E484277" w14:textId="77777777" w:rsidR="00B80494" w:rsidRDefault="00000000">
            <w:pPr>
              <w:keepLines/>
              <w:spacing w:after="0" w:line="240" w:lineRule="auto"/>
              <w:rPr>
                <w:rFonts w:ascii="Arial" w:eastAsia="Arial" w:hAnsi="Arial" w:cs="Arial"/>
              </w:rPr>
            </w:pPr>
            <w:r>
              <w:rPr>
                <w:rFonts w:ascii="Arial" w:eastAsia="Arial" w:hAnsi="Arial" w:cs="Arial"/>
              </w:rPr>
              <w:t>Executive thought leadership</w:t>
            </w:r>
          </w:p>
        </w:tc>
        <w:tc>
          <w:tcPr>
            <w:tcW w:w="3005" w:type="dxa"/>
            <w:shd w:val="clear" w:color="auto" w:fill="FFFFFF"/>
          </w:tcPr>
          <w:p w14:paraId="152AA660" w14:textId="77777777" w:rsidR="00B80494" w:rsidRDefault="00000000">
            <w:pPr>
              <w:keepLines/>
              <w:spacing w:after="0" w:line="240" w:lineRule="auto"/>
              <w:rPr>
                <w:rFonts w:ascii="Arial" w:eastAsia="Arial" w:hAnsi="Arial" w:cs="Arial"/>
              </w:rPr>
            </w:pPr>
            <w:r>
              <w:rPr>
                <w:rFonts w:ascii="Arial" w:eastAsia="Arial" w:hAnsi="Arial" w:cs="Arial"/>
              </w:rPr>
              <w:t>LinkedIn</w:t>
            </w:r>
          </w:p>
          <w:p w14:paraId="203D6DDE" w14:textId="77777777" w:rsidR="00B80494" w:rsidRDefault="00000000">
            <w:pPr>
              <w:keepLines/>
              <w:spacing w:after="0" w:line="240" w:lineRule="auto"/>
              <w:rPr>
                <w:rFonts w:ascii="Arial" w:eastAsia="Arial" w:hAnsi="Arial" w:cs="Arial"/>
              </w:rPr>
            </w:pPr>
            <w:r>
              <w:rPr>
                <w:rFonts w:ascii="Arial" w:eastAsia="Arial" w:hAnsi="Arial" w:cs="Arial"/>
              </w:rPr>
              <w:t>Tier 1 business publications</w:t>
            </w:r>
          </w:p>
        </w:tc>
      </w:tr>
      <w:tr w:rsidR="00B80494" w14:paraId="44B7F806" w14:textId="77777777">
        <w:tc>
          <w:tcPr>
            <w:tcW w:w="2718" w:type="dxa"/>
            <w:vMerge/>
            <w:shd w:val="clear" w:color="auto" w:fill="FFFFFF"/>
          </w:tcPr>
          <w:p w14:paraId="4F3351A7"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rPr>
            </w:pPr>
          </w:p>
        </w:tc>
        <w:tc>
          <w:tcPr>
            <w:tcW w:w="2799" w:type="dxa"/>
            <w:shd w:val="clear" w:color="auto" w:fill="FFFFFF"/>
          </w:tcPr>
          <w:p w14:paraId="7ED04B1B" w14:textId="77777777" w:rsidR="00B80494" w:rsidRDefault="00000000">
            <w:pPr>
              <w:keepLines/>
              <w:spacing w:after="0" w:line="240" w:lineRule="auto"/>
              <w:rPr>
                <w:rFonts w:ascii="Arial" w:eastAsia="Arial" w:hAnsi="Arial" w:cs="Arial"/>
              </w:rPr>
            </w:pPr>
            <w:r>
              <w:rPr>
                <w:rFonts w:ascii="Arial" w:eastAsia="Arial" w:hAnsi="Arial" w:cs="Arial"/>
              </w:rPr>
              <w:t>Content distribution</w:t>
            </w:r>
          </w:p>
        </w:tc>
        <w:tc>
          <w:tcPr>
            <w:tcW w:w="3005" w:type="dxa"/>
            <w:shd w:val="clear" w:color="auto" w:fill="FFFFFF"/>
          </w:tcPr>
          <w:p w14:paraId="17DE4A0A" w14:textId="77777777" w:rsidR="00B80494" w:rsidRDefault="00000000">
            <w:pPr>
              <w:keepLines/>
              <w:spacing w:after="0" w:line="240" w:lineRule="auto"/>
              <w:rPr>
                <w:rFonts w:ascii="Arial" w:eastAsia="Arial" w:hAnsi="Arial" w:cs="Arial"/>
              </w:rPr>
            </w:pPr>
            <w:r>
              <w:rPr>
                <w:rFonts w:ascii="Arial" w:eastAsia="Arial" w:hAnsi="Arial" w:cs="Arial"/>
              </w:rPr>
              <w:t xml:space="preserve">Social media </w:t>
            </w:r>
          </w:p>
          <w:p w14:paraId="45CB2571" w14:textId="77777777" w:rsidR="00B80494" w:rsidRDefault="00000000">
            <w:pPr>
              <w:keepLines/>
              <w:spacing w:after="0" w:line="240" w:lineRule="auto"/>
              <w:rPr>
                <w:rFonts w:ascii="Arial" w:eastAsia="Arial" w:hAnsi="Arial" w:cs="Arial"/>
              </w:rPr>
            </w:pPr>
            <w:r>
              <w:rPr>
                <w:rFonts w:ascii="Arial" w:eastAsia="Arial" w:hAnsi="Arial" w:cs="Arial"/>
              </w:rPr>
              <w:t xml:space="preserve">Traditional media </w:t>
            </w:r>
          </w:p>
          <w:p w14:paraId="1D6848A7" w14:textId="77777777" w:rsidR="00B80494" w:rsidRDefault="00000000">
            <w:pPr>
              <w:keepLines/>
              <w:spacing w:after="0" w:line="240" w:lineRule="auto"/>
              <w:rPr>
                <w:rFonts w:ascii="Arial" w:eastAsia="Arial" w:hAnsi="Arial" w:cs="Arial"/>
              </w:rPr>
            </w:pPr>
            <w:r>
              <w:rPr>
                <w:rFonts w:ascii="Arial" w:eastAsia="Arial" w:hAnsi="Arial" w:cs="Arial"/>
              </w:rPr>
              <w:t>Influencers</w:t>
            </w:r>
          </w:p>
        </w:tc>
      </w:tr>
      <w:tr w:rsidR="00B80494" w14:paraId="305252A9" w14:textId="77777777">
        <w:tc>
          <w:tcPr>
            <w:tcW w:w="2718" w:type="dxa"/>
            <w:vMerge w:val="restart"/>
            <w:shd w:val="clear" w:color="auto" w:fill="FFFFFF"/>
          </w:tcPr>
          <w:p w14:paraId="60B2D159" w14:textId="77777777" w:rsidR="00B80494" w:rsidRDefault="00000000">
            <w:pPr>
              <w:keepLines/>
              <w:spacing w:after="0" w:line="240" w:lineRule="auto"/>
              <w:rPr>
                <w:rFonts w:ascii="Arial" w:eastAsia="Arial" w:hAnsi="Arial" w:cs="Arial"/>
                <w:b/>
              </w:rPr>
            </w:pPr>
            <w:r>
              <w:rPr>
                <w:rFonts w:ascii="Arial" w:eastAsia="Arial" w:hAnsi="Arial" w:cs="Arial"/>
                <w:b/>
              </w:rPr>
              <w:t>Event</w:t>
            </w:r>
          </w:p>
          <w:p w14:paraId="47163500" w14:textId="77777777" w:rsidR="00B80494" w:rsidRDefault="00B80494">
            <w:pPr>
              <w:keepLines/>
              <w:spacing w:after="0" w:line="240" w:lineRule="auto"/>
              <w:rPr>
                <w:rFonts w:ascii="Arial" w:eastAsia="Arial" w:hAnsi="Arial" w:cs="Arial"/>
                <w:b/>
              </w:rPr>
            </w:pPr>
          </w:p>
        </w:tc>
        <w:tc>
          <w:tcPr>
            <w:tcW w:w="2799" w:type="dxa"/>
            <w:shd w:val="clear" w:color="auto" w:fill="FFFFFF"/>
          </w:tcPr>
          <w:p w14:paraId="39FC0988" w14:textId="77777777" w:rsidR="00B80494" w:rsidRDefault="00000000">
            <w:pPr>
              <w:keepLines/>
              <w:spacing w:after="0" w:line="240" w:lineRule="auto"/>
              <w:rPr>
                <w:rFonts w:ascii="Arial" w:eastAsia="Arial" w:hAnsi="Arial" w:cs="Arial"/>
              </w:rPr>
            </w:pPr>
            <w:proofErr w:type="spellStart"/>
            <w:r>
              <w:rPr>
                <w:rFonts w:ascii="Arial" w:eastAsia="Arial" w:hAnsi="Arial" w:cs="Arial"/>
              </w:rPr>
              <w:t>AltX</w:t>
            </w:r>
            <w:proofErr w:type="spellEnd"/>
            <w:r>
              <w:rPr>
                <w:rFonts w:ascii="Arial" w:eastAsia="Arial" w:hAnsi="Arial" w:cs="Arial"/>
              </w:rPr>
              <w:t xml:space="preserve"> Brainstorm Session</w:t>
            </w:r>
          </w:p>
        </w:tc>
        <w:tc>
          <w:tcPr>
            <w:tcW w:w="3005" w:type="dxa"/>
            <w:shd w:val="clear" w:color="auto" w:fill="FFFFFF"/>
          </w:tcPr>
          <w:p w14:paraId="150679A8" w14:textId="77777777" w:rsidR="00B80494" w:rsidRDefault="00000000">
            <w:pPr>
              <w:keepLines/>
              <w:spacing w:after="0" w:line="240" w:lineRule="auto"/>
              <w:rPr>
                <w:rFonts w:ascii="Arial" w:eastAsia="Arial" w:hAnsi="Arial" w:cs="Arial"/>
              </w:rPr>
            </w:pPr>
            <w:r>
              <w:rPr>
                <w:rFonts w:ascii="Arial" w:eastAsia="Arial" w:hAnsi="Arial" w:cs="Arial"/>
              </w:rPr>
              <w:t>Website</w:t>
            </w:r>
          </w:p>
          <w:p w14:paraId="3475CDF1" w14:textId="77777777" w:rsidR="00B80494" w:rsidRDefault="00000000">
            <w:pPr>
              <w:keepLines/>
              <w:spacing w:after="0" w:line="240" w:lineRule="auto"/>
              <w:rPr>
                <w:rFonts w:ascii="Arial" w:eastAsia="Arial" w:hAnsi="Arial" w:cs="Arial"/>
              </w:rPr>
            </w:pPr>
            <w:r>
              <w:rPr>
                <w:rFonts w:ascii="Arial" w:eastAsia="Arial" w:hAnsi="Arial" w:cs="Arial"/>
              </w:rPr>
              <w:t>LinkedIn + Facebook</w:t>
            </w:r>
          </w:p>
          <w:p w14:paraId="266A5AF6" w14:textId="77777777" w:rsidR="00B80494" w:rsidRDefault="00000000">
            <w:pPr>
              <w:keepLines/>
              <w:spacing w:after="0" w:line="240" w:lineRule="auto"/>
              <w:rPr>
                <w:rFonts w:ascii="Arial" w:eastAsia="Arial" w:hAnsi="Arial" w:cs="Arial"/>
              </w:rPr>
            </w:pPr>
            <w:r>
              <w:rPr>
                <w:rFonts w:ascii="Arial" w:eastAsia="Arial" w:hAnsi="Arial" w:cs="Arial"/>
              </w:rPr>
              <w:t>Digital media ads</w:t>
            </w:r>
          </w:p>
          <w:p w14:paraId="593062FC" w14:textId="77777777" w:rsidR="00B80494" w:rsidRDefault="00000000">
            <w:pPr>
              <w:keepLines/>
              <w:spacing w:after="0" w:line="240" w:lineRule="auto"/>
              <w:rPr>
                <w:rFonts w:ascii="Arial" w:eastAsia="Arial" w:hAnsi="Arial" w:cs="Arial"/>
              </w:rPr>
            </w:pPr>
            <w:r>
              <w:rPr>
                <w:rFonts w:ascii="Arial" w:eastAsia="Arial" w:hAnsi="Arial" w:cs="Arial"/>
              </w:rPr>
              <w:t>Influencers (youth + finance)</w:t>
            </w:r>
          </w:p>
        </w:tc>
      </w:tr>
      <w:tr w:rsidR="00B80494" w14:paraId="5CCDF915" w14:textId="77777777">
        <w:tc>
          <w:tcPr>
            <w:tcW w:w="2718" w:type="dxa"/>
            <w:vMerge/>
            <w:shd w:val="clear" w:color="auto" w:fill="FFFFFF"/>
          </w:tcPr>
          <w:p w14:paraId="6139F38F"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rPr>
            </w:pPr>
          </w:p>
        </w:tc>
        <w:tc>
          <w:tcPr>
            <w:tcW w:w="2799" w:type="dxa"/>
            <w:shd w:val="clear" w:color="auto" w:fill="FFFFFF"/>
          </w:tcPr>
          <w:p w14:paraId="0741B0CF" w14:textId="77777777" w:rsidR="00B80494" w:rsidRDefault="00000000">
            <w:pPr>
              <w:keepLines/>
              <w:spacing w:after="0" w:line="240" w:lineRule="auto"/>
              <w:rPr>
                <w:rFonts w:ascii="Arial" w:eastAsia="Arial" w:hAnsi="Arial" w:cs="Arial"/>
              </w:rPr>
            </w:pPr>
            <w:proofErr w:type="spellStart"/>
            <w:r>
              <w:rPr>
                <w:rFonts w:ascii="Arial" w:eastAsia="Arial" w:hAnsi="Arial" w:cs="Arial"/>
              </w:rPr>
              <w:t>AltX</w:t>
            </w:r>
            <w:proofErr w:type="spellEnd"/>
            <w:r>
              <w:rPr>
                <w:rFonts w:ascii="Arial" w:eastAsia="Arial" w:hAnsi="Arial" w:cs="Arial"/>
              </w:rPr>
              <w:t xml:space="preserve"> Annual Conference</w:t>
            </w:r>
          </w:p>
        </w:tc>
        <w:tc>
          <w:tcPr>
            <w:tcW w:w="3005" w:type="dxa"/>
            <w:shd w:val="clear" w:color="auto" w:fill="FFFFFF"/>
          </w:tcPr>
          <w:p w14:paraId="7E28B256" w14:textId="77777777" w:rsidR="00B80494" w:rsidRDefault="00000000">
            <w:pPr>
              <w:keepLines/>
              <w:spacing w:after="0" w:line="240" w:lineRule="auto"/>
              <w:rPr>
                <w:rFonts w:ascii="Arial" w:eastAsia="Arial" w:hAnsi="Arial" w:cs="Arial"/>
              </w:rPr>
            </w:pPr>
            <w:r>
              <w:rPr>
                <w:rFonts w:ascii="Arial" w:eastAsia="Arial" w:hAnsi="Arial" w:cs="Arial"/>
              </w:rPr>
              <w:t>SEO</w:t>
            </w:r>
          </w:p>
          <w:p w14:paraId="7A4E95D5" w14:textId="77777777" w:rsidR="00B80494" w:rsidRDefault="00000000">
            <w:pPr>
              <w:keepLines/>
              <w:spacing w:after="0" w:line="240" w:lineRule="auto"/>
              <w:rPr>
                <w:rFonts w:ascii="Arial" w:eastAsia="Arial" w:hAnsi="Arial" w:cs="Arial"/>
              </w:rPr>
            </w:pPr>
            <w:r>
              <w:rPr>
                <w:rFonts w:ascii="Arial" w:eastAsia="Arial" w:hAnsi="Arial" w:cs="Arial"/>
              </w:rPr>
              <w:t>Business/ finance media and blogs</w:t>
            </w:r>
          </w:p>
          <w:p w14:paraId="33D711AD" w14:textId="77777777" w:rsidR="00B80494" w:rsidRDefault="00000000">
            <w:pPr>
              <w:keepLines/>
              <w:spacing w:after="0" w:line="240" w:lineRule="auto"/>
              <w:rPr>
                <w:rFonts w:ascii="Arial" w:eastAsia="Arial" w:hAnsi="Arial" w:cs="Arial"/>
              </w:rPr>
            </w:pPr>
            <w:r>
              <w:rPr>
                <w:rFonts w:ascii="Arial" w:eastAsia="Arial" w:hAnsi="Arial" w:cs="Arial"/>
              </w:rPr>
              <w:t>ATL and BTL advertising</w:t>
            </w:r>
          </w:p>
        </w:tc>
      </w:tr>
    </w:tbl>
    <w:p w14:paraId="64D96F4C" w14:textId="77777777" w:rsidR="00B80494" w:rsidRDefault="00B80494">
      <w:pPr>
        <w:keepLines/>
        <w:rPr>
          <w:rFonts w:ascii="Arial" w:eastAsia="Arial" w:hAnsi="Arial" w:cs="Arial"/>
        </w:rPr>
      </w:pPr>
    </w:p>
    <w:p w14:paraId="048F9A31" w14:textId="77777777" w:rsidR="00B80494" w:rsidRDefault="00B80494">
      <w:pPr>
        <w:keepLines/>
        <w:rPr>
          <w:rFonts w:ascii="Arial" w:eastAsia="Arial" w:hAnsi="Arial" w:cs="Arial"/>
        </w:rPr>
      </w:pPr>
    </w:p>
    <w:p w14:paraId="141B0CA4" w14:textId="77777777" w:rsidR="00B80494" w:rsidRDefault="00B80494">
      <w:pPr>
        <w:keepLines/>
        <w:rPr>
          <w:rFonts w:ascii="Arial" w:eastAsia="Arial" w:hAnsi="Arial" w:cs="Arial"/>
        </w:rPr>
      </w:pPr>
    </w:p>
    <w:p w14:paraId="6CC0A3F3" w14:textId="77777777" w:rsidR="00B80494" w:rsidRDefault="00B80494">
      <w:pPr>
        <w:keepLines/>
        <w:rPr>
          <w:rFonts w:ascii="Arial" w:eastAsia="Arial" w:hAnsi="Arial" w:cs="Arial"/>
        </w:rPr>
      </w:pPr>
    </w:p>
    <w:p w14:paraId="355EA035" w14:textId="77777777" w:rsidR="00B80494" w:rsidRDefault="00B80494">
      <w:pPr>
        <w:keepLines/>
        <w:rPr>
          <w:rFonts w:ascii="Arial" w:eastAsia="Arial" w:hAnsi="Arial" w:cs="Arial"/>
        </w:rPr>
      </w:pPr>
    </w:p>
    <w:p w14:paraId="0A34DF8F" w14:textId="77777777" w:rsidR="00B80494" w:rsidRDefault="00B80494">
      <w:pPr>
        <w:keepLines/>
        <w:rPr>
          <w:rFonts w:ascii="Arial" w:eastAsia="Arial" w:hAnsi="Arial" w:cs="Arial"/>
        </w:rPr>
      </w:pPr>
    </w:p>
    <w:p w14:paraId="29711D4F" w14:textId="77777777" w:rsidR="00B80494" w:rsidRDefault="00B80494">
      <w:pPr>
        <w:keepLines/>
        <w:rPr>
          <w:rFonts w:ascii="Arial" w:eastAsia="Arial" w:hAnsi="Arial" w:cs="Arial"/>
        </w:rPr>
        <w:sectPr w:rsidR="00B80494" w:rsidSect="00354750">
          <w:headerReference w:type="default" r:id="rId9"/>
          <w:footerReference w:type="default" r:id="rId10"/>
          <w:pgSz w:w="12240" w:h="15840"/>
          <w:pgMar w:top="1440" w:right="1440" w:bottom="1440" w:left="1440" w:header="720" w:footer="720" w:gutter="0"/>
          <w:pgNumType w:start="1"/>
          <w:cols w:space="720"/>
        </w:sectPr>
      </w:pPr>
    </w:p>
    <w:p w14:paraId="737E278D" w14:textId="77777777" w:rsidR="00B80494" w:rsidRDefault="00000000">
      <w:pPr>
        <w:keepLines/>
        <w:shd w:val="clear" w:color="auto" w:fill="9CC3E5"/>
        <w:rPr>
          <w:rFonts w:ascii="Arial" w:eastAsia="Arial" w:hAnsi="Arial" w:cs="Arial"/>
          <w:b/>
        </w:rPr>
      </w:pPr>
      <w:r>
        <w:rPr>
          <w:rFonts w:ascii="Arial" w:eastAsia="Arial" w:hAnsi="Arial" w:cs="Arial"/>
          <w:b/>
        </w:rPr>
        <w:lastRenderedPageBreak/>
        <w:t>Execution Timeline/ Calendar</w:t>
      </w:r>
    </w:p>
    <w:p w14:paraId="49C053D8" w14:textId="77777777" w:rsidR="00B80494" w:rsidRDefault="00B80494">
      <w:pPr>
        <w:keepLines/>
        <w:spacing w:after="0"/>
        <w:rPr>
          <w:rFonts w:ascii="Arial" w:eastAsia="Arial" w:hAnsi="Arial" w:cs="Arial"/>
        </w:rPr>
      </w:pPr>
    </w:p>
    <w:p w14:paraId="725D5677" w14:textId="77777777" w:rsidR="00B80494" w:rsidRDefault="00000000">
      <w:pPr>
        <w:keepLines/>
        <w:spacing w:after="0"/>
        <w:rPr>
          <w:rFonts w:ascii="Arial" w:eastAsia="Arial" w:hAnsi="Arial" w:cs="Arial"/>
        </w:rPr>
      </w:pPr>
      <w:r>
        <w:rPr>
          <w:rFonts w:ascii="Arial" w:eastAsia="Arial" w:hAnsi="Arial" w:cs="Arial"/>
        </w:rPr>
        <w:t xml:space="preserve">Give an overview of the timeline for the execution of the strategy. When will it begin? When will the tactics be implemented? </w:t>
      </w:r>
    </w:p>
    <w:p w14:paraId="01CAFAA3" w14:textId="77777777" w:rsidR="00B80494" w:rsidRDefault="00B80494">
      <w:pPr>
        <w:keepLines/>
        <w:rPr>
          <w:rFonts w:ascii="Arial" w:eastAsia="Arial" w:hAnsi="Arial" w:cs="Arial"/>
        </w:rPr>
      </w:pPr>
    </w:p>
    <w:p w14:paraId="62FDE5CD" w14:textId="77777777" w:rsidR="00B80494" w:rsidRDefault="00000000">
      <w:pPr>
        <w:keepLines/>
        <w:rPr>
          <w:rFonts w:ascii="Arial" w:eastAsia="Arial" w:hAnsi="Arial" w:cs="Arial"/>
        </w:rPr>
      </w:pPr>
      <w:r>
        <w:rPr>
          <w:rFonts w:ascii="Arial" w:eastAsia="Arial" w:hAnsi="Arial" w:cs="Arial"/>
        </w:rPr>
        <w:t xml:space="preserve">Each line activity should have a unique colour and the colour should reflect the months in which the tactic till run for. The calendar must align with the strategy and tactics explained in the previous sections. </w:t>
      </w:r>
    </w:p>
    <w:p w14:paraId="4165D838" w14:textId="77777777" w:rsidR="00B80494" w:rsidRDefault="00B80494">
      <w:pPr>
        <w:keepLines/>
        <w:spacing w:after="0" w:line="240" w:lineRule="auto"/>
        <w:jc w:val="both"/>
        <w:rPr>
          <w:rFonts w:ascii="Arial" w:eastAsia="Arial" w:hAnsi="Arial" w:cs="Arial"/>
          <w:sz w:val="20"/>
          <w:szCs w:val="20"/>
        </w:rPr>
      </w:pPr>
    </w:p>
    <w:tbl>
      <w:tblPr>
        <w:tblStyle w:val="a2"/>
        <w:tblW w:w="1395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45"/>
        <w:gridCol w:w="630"/>
        <w:gridCol w:w="615"/>
        <w:gridCol w:w="660"/>
        <w:gridCol w:w="645"/>
        <w:gridCol w:w="630"/>
        <w:gridCol w:w="615"/>
        <w:gridCol w:w="585"/>
        <w:gridCol w:w="645"/>
        <w:gridCol w:w="645"/>
        <w:gridCol w:w="630"/>
        <w:gridCol w:w="645"/>
        <w:gridCol w:w="630"/>
        <w:gridCol w:w="615"/>
        <w:gridCol w:w="600"/>
        <w:gridCol w:w="675"/>
        <w:gridCol w:w="630"/>
        <w:gridCol w:w="645"/>
        <w:gridCol w:w="615"/>
      </w:tblGrid>
      <w:tr w:rsidR="00B80494" w14:paraId="55D101F7" w14:textId="77777777">
        <w:tc>
          <w:tcPr>
            <w:tcW w:w="2595" w:type="dxa"/>
            <w:gridSpan w:val="2"/>
            <w:tcBorders>
              <w:top w:val="single" w:sz="4" w:space="0" w:color="000000"/>
              <w:bottom w:val="single" w:sz="4" w:space="0" w:color="000000"/>
              <w:right w:val="single" w:sz="4" w:space="0" w:color="000000"/>
            </w:tcBorders>
            <w:shd w:val="clear" w:color="auto" w:fill="9CC3E5"/>
          </w:tcPr>
          <w:p w14:paraId="7B24B8A7"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TACTICS</w:t>
            </w:r>
          </w:p>
        </w:tc>
        <w:tc>
          <w:tcPr>
            <w:tcW w:w="630" w:type="dxa"/>
            <w:tcBorders>
              <w:top w:val="single" w:sz="4" w:space="0" w:color="000000"/>
              <w:left w:val="single" w:sz="4" w:space="0" w:color="000000"/>
              <w:bottom w:val="single" w:sz="4" w:space="0" w:color="000000"/>
              <w:right w:val="single" w:sz="4" w:space="0" w:color="000000"/>
            </w:tcBorders>
            <w:shd w:val="clear" w:color="auto" w:fill="9CC3E5"/>
          </w:tcPr>
          <w:p w14:paraId="4ACCD67A"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JAN</w:t>
            </w:r>
          </w:p>
        </w:tc>
        <w:tc>
          <w:tcPr>
            <w:tcW w:w="615" w:type="dxa"/>
            <w:tcBorders>
              <w:top w:val="single" w:sz="4" w:space="0" w:color="000000"/>
              <w:left w:val="single" w:sz="4" w:space="0" w:color="000000"/>
              <w:bottom w:val="single" w:sz="4" w:space="0" w:color="000000"/>
              <w:right w:val="nil"/>
            </w:tcBorders>
            <w:shd w:val="clear" w:color="auto" w:fill="9CC3E5"/>
          </w:tcPr>
          <w:p w14:paraId="2F4CF13F"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FEB</w:t>
            </w:r>
          </w:p>
        </w:tc>
        <w:tc>
          <w:tcPr>
            <w:tcW w:w="660" w:type="dxa"/>
            <w:tcBorders>
              <w:top w:val="single" w:sz="4" w:space="0" w:color="000000"/>
              <w:left w:val="single" w:sz="4" w:space="0" w:color="000000"/>
              <w:bottom w:val="single" w:sz="4" w:space="0" w:color="000000"/>
              <w:right w:val="nil"/>
            </w:tcBorders>
            <w:shd w:val="clear" w:color="auto" w:fill="9CC3E5"/>
          </w:tcPr>
          <w:p w14:paraId="35CFB915"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MAR</w:t>
            </w:r>
          </w:p>
        </w:tc>
        <w:tc>
          <w:tcPr>
            <w:tcW w:w="645" w:type="dxa"/>
            <w:tcBorders>
              <w:top w:val="single" w:sz="4" w:space="0" w:color="000000"/>
              <w:left w:val="single" w:sz="4" w:space="0" w:color="000000"/>
              <w:bottom w:val="single" w:sz="4" w:space="0" w:color="000000"/>
              <w:right w:val="nil"/>
            </w:tcBorders>
            <w:shd w:val="clear" w:color="auto" w:fill="9CC3E5"/>
          </w:tcPr>
          <w:p w14:paraId="7CFC2122"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APR</w:t>
            </w:r>
          </w:p>
        </w:tc>
        <w:tc>
          <w:tcPr>
            <w:tcW w:w="630" w:type="dxa"/>
            <w:tcBorders>
              <w:top w:val="single" w:sz="4" w:space="0" w:color="000000"/>
              <w:left w:val="single" w:sz="4" w:space="0" w:color="000000"/>
              <w:bottom w:val="single" w:sz="4" w:space="0" w:color="000000"/>
              <w:right w:val="nil"/>
            </w:tcBorders>
            <w:shd w:val="clear" w:color="auto" w:fill="9CC3E5"/>
          </w:tcPr>
          <w:p w14:paraId="6F9012A1"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MAY</w:t>
            </w:r>
          </w:p>
        </w:tc>
        <w:tc>
          <w:tcPr>
            <w:tcW w:w="615" w:type="dxa"/>
            <w:tcBorders>
              <w:top w:val="single" w:sz="4" w:space="0" w:color="000000"/>
              <w:left w:val="single" w:sz="4" w:space="0" w:color="000000"/>
              <w:bottom w:val="single" w:sz="4" w:space="0" w:color="000000"/>
              <w:right w:val="nil"/>
            </w:tcBorders>
            <w:shd w:val="clear" w:color="auto" w:fill="9CC3E5"/>
          </w:tcPr>
          <w:p w14:paraId="05279F4E"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JUN</w:t>
            </w:r>
          </w:p>
        </w:tc>
        <w:tc>
          <w:tcPr>
            <w:tcW w:w="585" w:type="dxa"/>
            <w:tcBorders>
              <w:top w:val="single" w:sz="4" w:space="0" w:color="000000"/>
              <w:left w:val="single" w:sz="4" w:space="0" w:color="000000"/>
              <w:bottom w:val="single" w:sz="4" w:space="0" w:color="000000"/>
              <w:right w:val="nil"/>
            </w:tcBorders>
            <w:shd w:val="clear" w:color="auto" w:fill="9CC3E5"/>
          </w:tcPr>
          <w:p w14:paraId="5C172DB4"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JUL</w:t>
            </w:r>
          </w:p>
        </w:tc>
        <w:tc>
          <w:tcPr>
            <w:tcW w:w="645" w:type="dxa"/>
            <w:tcBorders>
              <w:top w:val="single" w:sz="4" w:space="0" w:color="000000"/>
              <w:left w:val="single" w:sz="4" w:space="0" w:color="000000"/>
              <w:bottom w:val="single" w:sz="4" w:space="0" w:color="000000"/>
              <w:right w:val="nil"/>
            </w:tcBorders>
            <w:shd w:val="clear" w:color="auto" w:fill="9CC3E5"/>
          </w:tcPr>
          <w:p w14:paraId="00413F57"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AUG</w:t>
            </w:r>
          </w:p>
        </w:tc>
        <w:tc>
          <w:tcPr>
            <w:tcW w:w="645" w:type="dxa"/>
            <w:tcBorders>
              <w:top w:val="single" w:sz="4" w:space="0" w:color="000000"/>
              <w:left w:val="single" w:sz="4" w:space="0" w:color="000000"/>
              <w:bottom w:val="single" w:sz="4" w:space="0" w:color="000000"/>
              <w:right w:val="nil"/>
            </w:tcBorders>
            <w:shd w:val="clear" w:color="auto" w:fill="9CC3E5"/>
          </w:tcPr>
          <w:p w14:paraId="6227A420"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SEP</w:t>
            </w:r>
          </w:p>
        </w:tc>
        <w:tc>
          <w:tcPr>
            <w:tcW w:w="630" w:type="dxa"/>
            <w:tcBorders>
              <w:top w:val="single" w:sz="4" w:space="0" w:color="000000"/>
              <w:left w:val="single" w:sz="4" w:space="0" w:color="000000"/>
              <w:bottom w:val="single" w:sz="4" w:space="0" w:color="000000"/>
              <w:right w:val="nil"/>
            </w:tcBorders>
            <w:shd w:val="clear" w:color="auto" w:fill="9CC3E5"/>
          </w:tcPr>
          <w:p w14:paraId="25D05052"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OCT</w:t>
            </w:r>
          </w:p>
        </w:tc>
        <w:tc>
          <w:tcPr>
            <w:tcW w:w="645" w:type="dxa"/>
            <w:tcBorders>
              <w:top w:val="single" w:sz="4" w:space="0" w:color="000000"/>
              <w:left w:val="single" w:sz="4" w:space="0" w:color="000000"/>
              <w:bottom w:val="single" w:sz="4" w:space="0" w:color="000000"/>
              <w:right w:val="nil"/>
            </w:tcBorders>
            <w:shd w:val="clear" w:color="auto" w:fill="9CC3E5"/>
          </w:tcPr>
          <w:p w14:paraId="43A622D8"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NOV</w:t>
            </w:r>
          </w:p>
        </w:tc>
        <w:tc>
          <w:tcPr>
            <w:tcW w:w="630" w:type="dxa"/>
            <w:tcBorders>
              <w:top w:val="single" w:sz="4" w:space="0" w:color="000000"/>
              <w:left w:val="single" w:sz="4" w:space="0" w:color="000000"/>
              <w:bottom w:val="single" w:sz="4" w:space="0" w:color="000000"/>
            </w:tcBorders>
            <w:shd w:val="clear" w:color="auto" w:fill="9CC3E5"/>
          </w:tcPr>
          <w:p w14:paraId="57939621"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DEC</w:t>
            </w:r>
          </w:p>
        </w:tc>
        <w:tc>
          <w:tcPr>
            <w:tcW w:w="615" w:type="dxa"/>
            <w:tcBorders>
              <w:top w:val="single" w:sz="4" w:space="0" w:color="000000"/>
              <w:left w:val="single" w:sz="4" w:space="0" w:color="000000"/>
              <w:bottom w:val="single" w:sz="4" w:space="0" w:color="000000"/>
            </w:tcBorders>
            <w:shd w:val="clear" w:color="auto" w:fill="9CC3E5"/>
          </w:tcPr>
          <w:p w14:paraId="53F34BC6"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JAN 23</w:t>
            </w:r>
          </w:p>
        </w:tc>
        <w:tc>
          <w:tcPr>
            <w:tcW w:w="600" w:type="dxa"/>
            <w:tcBorders>
              <w:top w:val="single" w:sz="4" w:space="0" w:color="000000"/>
              <w:left w:val="single" w:sz="4" w:space="0" w:color="000000"/>
              <w:bottom w:val="single" w:sz="4" w:space="0" w:color="000000"/>
            </w:tcBorders>
            <w:shd w:val="clear" w:color="auto" w:fill="9CC3E5"/>
          </w:tcPr>
          <w:p w14:paraId="37AED853"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FEB</w:t>
            </w:r>
          </w:p>
        </w:tc>
        <w:tc>
          <w:tcPr>
            <w:tcW w:w="675" w:type="dxa"/>
            <w:tcBorders>
              <w:top w:val="single" w:sz="4" w:space="0" w:color="000000"/>
              <w:left w:val="single" w:sz="4" w:space="0" w:color="000000"/>
              <w:bottom w:val="single" w:sz="4" w:space="0" w:color="000000"/>
            </w:tcBorders>
            <w:shd w:val="clear" w:color="auto" w:fill="9CC3E5"/>
          </w:tcPr>
          <w:p w14:paraId="49ADC97C"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MAR</w:t>
            </w:r>
          </w:p>
        </w:tc>
        <w:tc>
          <w:tcPr>
            <w:tcW w:w="630" w:type="dxa"/>
            <w:tcBorders>
              <w:top w:val="single" w:sz="4" w:space="0" w:color="000000"/>
              <w:left w:val="single" w:sz="4" w:space="0" w:color="000000"/>
              <w:bottom w:val="single" w:sz="4" w:space="0" w:color="000000"/>
            </w:tcBorders>
            <w:shd w:val="clear" w:color="auto" w:fill="9CC3E5"/>
          </w:tcPr>
          <w:p w14:paraId="2B177204"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APR</w:t>
            </w:r>
          </w:p>
        </w:tc>
        <w:tc>
          <w:tcPr>
            <w:tcW w:w="645" w:type="dxa"/>
            <w:tcBorders>
              <w:top w:val="single" w:sz="4" w:space="0" w:color="000000"/>
              <w:left w:val="single" w:sz="4" w:space="0" w:color="000000"/>
              <w:bottom w:val="single" w:sz="4" w:space="0" w:color="000000"/>
            </w:tcBorders>
            <w:shd w:val="clear" w:color="auto" w:fill="9CC3E5"/>
          </w:tcPr>
          <w:p w14:paraId="3D7DC05F"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MAY</w:t>
            </w:r>
          </w:p>
        </w:tc>
        <w:tc>
          <w:tcPr>
            <w:tcW w:w="615" w:type="dxa"/>
            <w:tcBorders>
              <w:top w:val="single" w:sz="4" w:space="0" w:color="000000"/>
              <w:left w:val="single" w:sz="4" w:space="0" w:color="000000"/>
              <w:bottom w:val="single" w:sz="4" w:space="0" w:color="000000"/>
            </w:tcBorders>
            <w:shd w:val="clear" w:color="auto" w:fill="9CC3E5"/>
          </w:tcPr>
          <w:p w14:paraId="1C49C9D7" w14:textId="77777777" w:rsidR="00B80494" w:rsidRDefault="00000000">
            <w:pPr>
              <w:keepLines/>
              <w:spacing w:after="0" w:line="240" w:lineRule="auto"/>
              <w:jc w:val="center"/>
              <w:rPr>
                <w:rFonts w:ascii="Arial" w:eastAsia="Arial" w:hAnsi="Arial" w:cs="Arial"/>
                <w:b/>
                <w:sz w:val="18"/>
                <w:szCs w:val="18"/>
              </w:rPr>
            </w:pPr>
            <w:r>
              <w:rPr>
                <w:rFonts w:ascii="Arial" w:eastAsia="Arial" w:hAnsi="Arial" w:cs="Arial"/>
                <w:b/>
                <w:sz w:val="18"/>
                <w:szCs w:val="18"/>
              </w:rPr>
              <w:t>JUN</w:t>
            </w:r>
          </w:p>
        </w:tc>
      </w:tr>
      <w:tr w:rsidR="00B80494" w14:paraId="2B9AB394" w14:textId="77777777">
        <w:tc>
          <w:tcPr>
            <w:tcW w:w="1350" w:type="dxa"/>
            <w:vMerge w:val="restart"/>
            <w:shd w:val="clear" w:color="auto" w:fill="9CC3E5"/>
          </w:tcPr>
          <w:p w14:paraId="4E4537CC" w14:textId="77777777" w:rsidR="00B80494" w:rsidRDefault="00000000">
            <w:pPr>
              <w:keepLines/>
              <w:spacing w:after="0" w:line="240" w:lineRule="auto"/>
              <w:rPr>
                <w:rFonts w:ascii="Arial" w:eastAsia="Arial" w:hAnsi="Arial" w:cs="Arial"/>
                <w:b/>
                <w:sz w:val="18"/>
                <w:szCs w:val="18"/>
              </w:rPr>
            </w:pPr>
            <w:r>
              <w:rPr>
                <w:rFonts w:ascii="Arial" w:eastAsia="Arial" w:hAnsi="Arial" w:cs="Arial"/>
                <w:b/>
                <w:sz w:val="18"/>
                <w:szCs w:val="18"/>
              </w:rPr>
              <w:t xml:space="preserve">Thought Leadership </w:t>
            </w:r>
          </w:p>
        </w:tc>
        <w:tc>
          <w:tcPr>
            <w:tcW w:w="1245" w:type="dxa"/>
            <w:shd w:val="clear" w:color="auto" w:fill="FFD966"/>
          </w:tcPr>
          <w:p w14:paraId="507A697F" w14:textId="77777777" w:rsidR="00B80494" w:rsidRDefault="00000000">
            <w:pPr>
              <w:keepLines/>
              <w:spacing w:after="0" w:line="240" w:lineRule="auto"/>
              <w:rPr>
                <w:rFonts w:ascii="Arial" w:eastAsia="Arial" w:hAnsi="Arial" w:cs="Arial"/>
                <w:sz w:val="18"/>
                <w:szCs w:val="18"/>
              </w:rPr>
            </w:pPr>
            <w:proofErr w:type="spellStart"/>
            <w:r>
              <w:rPr>
                <w:rFonts w:ascii="Arial" w:eastAsia="Arial" w:hAnsi="Arial" w:cs="Arial"/>
                <w:sz w:val="18"/>
                <w:szCs w:val="18"/>
              </w:rPr>
              <w:t>AltX</w:t>
            </w:r>
            <w:proofErr w:type="spellEnd"/>
            <w:r>
              <w:rPr>
                <w:rFonts w:ascii="Arial" w:eastAsia="Arial" w:hAnsi="Arial" w:cs="Arial"/>
                <w:sz w:val="18"/>
                <w:szCs w:val="18"/>
              </w:rPr>
              <w:t xml:space="preserve"> Platform Launch</w:t>
            </w:r>
          </w:p>
        </w:tc>
        <w:tc>
          <w:tcPr>
            <w:tcW w:w="630" w:type="dxa"/>
            <w:shd w:val="clear" w:color="auto" w:fill="FFD966"/>
          </w:tcPr>
          <w:p w14:paraId="032E058E" w14:textId="77777777" w:rsidR="00B80494" w:rsidRDefault="00B80494">
            <w:pPr>
              <w:keepLines/>
              <w:spacing w:after="0" w:line="240" w:lineRule="auto"/>
              <w:rPr>
                <w:rFonts w:ascii="Arial" w:eastAsia="Arial" w:hAnsi="Arial" w:cs="Arial"/>
                <w:sz w:val="18"/>
                <w:szCs w:val="18"/>
              </w:rPr>
            </w:pPr>
          </w:p>
        </w:tc>
        <w:tc>
          <w:tcPr>
            <w:tcW w:w="615" w:type="dxa"/>
            <w:shd w:val="clear" w:color="auto" w:fill="FFD966"/>
          </w:tcPr>
          <w:p w14:paraId="1797D8F4" w14:textId="77777777" w:rsidR="00B80494" w:rsidRDefault="00B80494">
            <w:pPr>
              <w:keepLines/>
              <w:spacing w:after="0" w:line="240" w:lineRule="auto"/>
              <w:rPr>
                <w:rFonts w:ascii="Arial" w:eastAsia="Arial" w:hAnsi="Arial" w:cs="Arial"/>
                <w:sz w:val="18"/>
                <w:szCs w:val="18"/>
              </w:rPr>
            </w:pPr>
          </w:p>
        </w:tc>
        <w:tc>
          <w:tcPr>
            <w:tcW w:w="660" w:type="dxa"/>
            <w:shd w:val="clear" w:color="auto" w:fill="FFFFFF"/>
          </w:tcPr>
          <w:p w14:paraId="376ABD3E"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14EAD1A3"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0F791317"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32DE07AA" w14:textId="77777777" w:rsidR="00B80494" w:rsidRDefault="00B80494">
            <w:pPr>
              <w:keepLines/>
              <w:spacing w:after="0" w:line="240" w:lineRule="auto"/>
              <w:rPr>
                <w:rFonts w:ascii="Arial" w:eastAsia="Arial" w:hAnsi="Arial" w:cs="Arial"/>
                <w:sz w:val="18"/>
                <w:szCs w:val="18"/>
              </w:rPr>
            </w:pPr>
          </w:p>
        </w:tc>
        <w:tc>
          <w:tcPr>
            <w:tcW w:w="585" w:type="dxa"/>
            <w:shd w:val="clear" w:color="auto" w:fill="FFFFFF"/>
          </w:tcPr>
          <w:p w14:paraId="0AD8C1FA"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389656A8"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7A8745C4"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328C6F22"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509039A7"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48008E63"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58635A2F" w14:textId="77777777" w:rsidR="00B80494" w:rsidRDefault="00B80494">
            <w:pPr>
              <w:keepLines/>
              <w:spacing w:after="0" w:line="240" w:lineRule="auto"/>
              <w:rPr>
                <w:rFonts w:ascii="Arial" w:eastAsia="Arial" w:hAnsi="Arial" w:cs="Arial"/>
                <w:sz w:val="18"/>
                <w:szCs w:val="18"/>
              </w:rPr>
            </w:pPr>
          </w:p>
        </w:tc>
        <w:tc>
          <w:tcPr>
            <w:tcW w:w="600" w:type="dxa"/>
            <w:shd w:val="clear" w:color="auto" w:fill="FFFFFF"/>
          </w:tcPr>
          <w:p w14:paraId="76879E54" w14:textId="77777777" w:rsidR="00B80494" w:rsidRDefault="00B80494">
            <w:pPr>
              <w:keepLines/>
              <w:spacing w:after="0" w:line="240" w:lineRule="auto"/>
              <w:rPr>
                <w:rFonts w:ascii="Arial" w:eastAsia="Arial" w:hAnsi="Arial" w:cs="Arial"/>
                <w:sz w:val="18"/>
                <w:szCs w:val="18"/>
              </w:rPr>
            </w:pPr>
          </w:p>
        </w:tc>
        <w:tc>
          <w:tcPr>
            <w:tcW w:w="675" w:type="dxa"/>
            <w:shd w:val="clear" w:color="auto" w:fill="FFFFFF"/>
          </w:tcPr>
          <w:p w14:paraId="4BD1F3E0"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5085BFDA"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361DE21E"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33785D29" w14:textId="77777777" w:rsidR="00B80494" w:rsidRDefault="00B80494">
            <w:pPr>
              <w:keepLines/>
              <w:spacing w:after="0" w:line="240" w:lineRule="auto"/>
              <w:rPr>
                <w:rFonts w:ascii="Arial" w:eastAsia="Arial" w:hAnsi="Arial" w:cs="Arial"/>
                <w:sz w:val="18"/>
                <w:szCs w:val="18"/>
              </w:rPr>
            </w:pPr>
          </w:p>
        </w:tc>
      </w:tr>
      <w:tr w:rsidR="00B80494" w14:paraId="59F82F1B" w14:textId="77777777">
        <w:tc>
          <w:tcPr>
            <w:tcW w:w="1350" w:type="dxa"/>
            <w:vMerge/>
            <w:shd w:val="clear" w:color="auto" w:fill="9CC3E5"/>
          </w:tcPr>
          <w:p w14:paraId="68E80BC1"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18"/>
                <w:szCs w:val="18"/>
              </w:rPr>
            </w:pPr>
          </w:p>
        </w:tc>
        <w:tc>
          <w:tcPr>
            <w:tcW w:w="1245" w:type="dxa"/>
            <w:shd w:val="clear" w:color="auto" w:fill="FFE599"/>
          </w:tcPr>
          <w:p w14:paraId="2917E6E6" w14:textId="77777777" w:rsidR="00B80494" w:rsidRDefault="00000000">
            <w:pPr>
              <w:keepLines/>
              <w:spacing w:after="0" w:line="240" w:lineRule="auto"/>
              <w:rPr>
                <w:rFonts w:ascii="Arial" w:eastAsia="Arial" w:hAnsi="Arial" w:cs="Arial"/>
                <w:sz w:val="18"/>
                <w:szCs w:val="18"/>
              </w:rPr>
            </w:pPr>
            <w:proofErr w:type="spellStart"/>
            <w:r>
              <w:rPr>
                <w:rFonts w:ascii="Arial" w:eastAsia="Arial" w:hAnsi="Arial" w:cs="Arial"/>
                <w:sz w:val="18"/>
                <w:szCs w:val="18"/>
              </w:rPr>
              <w:t>AltX</w:t>
            </w:r>
            <w:proofErr w:type="spellEnd"/>
            <w:r>
              <w:rPr>
                <w:rFonts w:ascii="Arial" w:eastAsia="Arial" w:hAnsi="Arial" w:cs="Arial"/>
                <w:sz w:val="18"/>
                <w:szCs w:val="18"/>
              </w:rPr>
              <w:t xml:space="preserve"> Thought Leadership Content</w:t>
            </w:r>
          </w:p>
        </w:tc>
        <w:tc>
          <w:tcPr>
            <w:tcW w:w="630" w:type="dxa"/>
            <w:shd w:val="clear" w:color="auto" w:fill="FFE599"/>
          </w:tcPr>
          <w:p w14:paraId="1501BBBB" w14:textId="77777777" w:rsidR="00B80494" w:rsidRDefault="00B80494">
            <w:pPr>
              <w:keepLines/>
              <w:spacing w:after="0" w:line="240" w:lineRule="auto"/>
              <w:rPr>
                <w:rFonts w:ascii="Arial" w:eastAsia="Arial" w:hAnsi="Arial" w:cs="Arial"/>
                <w:sz w:val="18"/>
                <w:szCs w:val="18"/>
              </w:rPr>
            </w:pPr>
          </w:p>
        </w:tc>
        <w:tc>
          <w:tcPr>
            <w:tcW w:w="615" w:type="dxa"/>
            <w:shd w:val="clear" w:color="auto" w:fill="FFE599"/>
          </w:tcPr>
          <w:p w14:paraId="7E8BB4EB" w14:textId="77777777" w:rsidR="00B80494" w:rsidRDefault="00B80494">
            <w:pPr>
              <w:keepLines/>
              <w:spacing w:after="0" w:line="240" w:lineRule="auto"/>
              <w:rPr>
                <w:rFonts w:ascii="Arial" w:eastAsia="Arial" w:hAnsi="Arial" w:cs="Arial"/>
                <w:sz w:val="18"/>
                <w:szCs w:val="18"/>
              </w:rPr>
            </w:pPr>
          </w:p>
        </w:tc>
        <w:tc>
          <w:tcPr>
            <w:tcW w:w="660" w:type="dxa"/>
            <w:shd w:val="clear" w:color="auto" w:fill="FFE599"/>
          </w:tcPr>
          <w:p w14:paraId="50A8A038" w14:textId="77777777" w:rsidR="00B80494" w:rsidRDefault="00B80494">
            <w:pPr>
              <w:keepLines/>
              <w:spacing w:after="0" w:line="240" w:lineRule="auto"/>
              <w:rPr>
                <w:rFonts w:ascii="Arial" w:eastAsia="Arial" w:hAnsi="Arial" w:cs="Arial"/>
                <w:sz w:val="18"/>
                <w:szCs w:val="18"/>
              </w:rPr>
            </w:pPr>
          </w:p>
        </w:tc>
        <w:tc>
          <w:tcPr>
            <w:tcW w:w="645" w:type="dxa"/>
            <w:shd w:val="clear" w:color="auto" w:fill="FFE599"/>
          </w:tcPr>
          <w:p w14:paraId="70176021" w14:textId="77777777" w:rsidR="00B80494" w:rsidRDefault="00B80494">
            <w:pPr>
              <w:keepLines/>
              <w:spacing w:after="0" w:line="240" w:lineRule="auto"/>
              <w:rPr>
                <w:rFonts w:ascii="Arial" w:eastAsia="Arial" w:hAnsi="Arial" w:cs="Arial"/>
                <w:sz w:val="18"/>
                <w:szCs w:val="18"/>
              </w:rPr>
            </w:pPr>
          </w:p>
        </w:tc>
        <w:tc>
          <w:tcPr>
            <w:tcW w:w="630" w:type="dxa"/>
            <w:shd w:val="clear" w:color="auto" w:fill="FFE599"/>
          </w:tcPr>
          <w:p w14:paraId="4BCFBF62" w14:textId="77777777" w:rsidR="00B80494" w:rsidRDefault="00B80494">
            <w:pPr>
              <w:keepLines/>
              <w:spacing w:after="0" w:line="240" w:lineRule="auto"/>
              <w:rPr>
                <w:rFonts w:ascii="Arial" w:eastAsia="Arial" w:hAnsi="Arial" w:cs="Arial"/>
                <w:sz w:val="18"/>
                <w:szCs w:val="18"/>
              </w:rPr>
            </w:pPr>
          </w:p>
        </w:tc>
        <w:tc>
          <w:tcPr>
            <w:tcW w:w="615" w:type="dxa"/>
            <w:shd w:val="clear" w:color="auto" w:fill="FFE599"/>
          </w:tcPr>
          <w:p w14:paraId="7BEDF3EE" w14:textId="77777777" w:rsidR="00B80494" w:rsidRDefault="00B80494">
            <w:pPr>
              <w:keepLines/>
              <w:spacing w:after="0" w:line="240" w:lineRule="auto"/>
              <w:rPr>
                <w:rFonts w:ascii="Arial" w:eastAsia="Arial" w:hAnsi="Arial" w:cs="Arial"/>
                <w:sz w:val="18"/>
                <w:szCs w:val="18"/>
              </w:rPr>
            </w:pPr>
          </w:p>
        </w:tc>
        <w:tc>
          <w:tcPr>
            <w:tcW w:w="585" w:type="dxa"/>
            <w:shd w:val="clear" w:color="auto" w:fill="FFE599"/>
          </w:tcPr>
          <w:p w14:paraId="72B3EFCA" w14:textId="77777777" w:rsidR="00B80494" w:rsidRDefault="00B80494">
            <w:pPr>
              <w:keepLines/>
              <w:spacing w:after="0" w:line="240" w:lineRule="auto"/>
              <w:rPr>
                <w:rFonts w:ascii="Arial" w:eastAsia="Arial" w:hAnsi="Arial" w:cs="Arial"/>
                <w:sz w:val="18"/>
                <w:szCs w:val="18"/>
              </w:rPr>
            </w:pPr>
          </w:p>
        </w:tc>
        <w:tc>
          <w:tcPr>
            <w:tcW w:w="645" w:type="dxa"/>
            <w:shd w:val="clear" w:color="auto" w:fill="FFE599"/>
          </w:tcPr>
          <w:p w14:paraId="7C02FBA9" w14:textId="77777777" w:rsidR="00B80494" w:rsidRDefault="00B80494">
            <w:pPr>
              <w:keepLines/>
              <w:spacing w:after="0" w:line="240" w:lineRule="auto"/>
              <w:rPr>
                <w:rFonts w:ascii="Arial" w:eastAsia="Arial" w:hAnsi="Arial" w:cs="Arial"/>
                <w:sz w:val="18"/>
                <w:szCs w:val="18"/>
              </w:rPr>
            </w:pPr>
          </w:p>
        </w:tc>
        <w:tc>
          <w:tcPr>
            <w:tcW w:w="645" w:type="dxa"/>
            <w:shd w:val="clear" w:color="auto" w:fill="FFE599"/>
          </w:tcPr>
          <w:p w14:paraId="197D7629" w14:textId="77777777" w:rsidR="00B80494" w:rsidRDefault="00B80494">
            <w:pPr>
              <w:keepLines/>
              <w:spacing w:after="0" w:line="240" w:lineRule="auto"/>
              <w:rPr>
                <w:rFonts w:ascii="Arial" w:eastAsia="Arial" w:hAnsi="Arial" w:cs="Arial"/>
                <w:sz w:val="18"/>
                <w:szCs w:val="18"/>
              </w:rPr>
            </w:pPr>
          </w:p>
        </w:tc>
        <w:tc>
          <w:tcPr>
            <w:tcW w:w="630" w:type="dxa"/>
            <w:shd w:val="clear" w:color="auto" w:fill="FFE599"/>
          </w:tcPr>
          <w:p w14:paraId="7D2ACECB" w14:textId="77777777" w:rsidR="00B80494" w:rsidRDefault="00B80494">
            <w:pPr>
              <w:keepLines/>
              <w:spacing w:after="0" w:line="240" w:lineRule="auto"/>
              <w:rPr>
                <w:rFonts w:ascii="Arial" w:eastAsia="Arial" w:hAnsi="Arial" w:cs="Arial"/>
                <w:sz w:val="18"/>
                <w:szCs w:val="18"/>
              </w:rPr>
            </w:pPr>
          </w:p>
        </w:tc>
        <w:tc>
          <w:tcPr>
            <w:tcW w:w="645" w:type="dxa"/>
            <w:shd w:val="clear" w:color="auto" w:fill="FFE599"/>
          </w:tcPr>
          <w:p w14:paraId="6E4C4205" w14:textId="77777777" w:rsidR="00B80494" w:rsidRDefault="00B80494">
            <w:pPr>
              <w:keepLines/>
              <w:spacing w:after="0" w:line="240" w:lineRule="auto"/>
              <w:rPr>
                <w:rFonts w:ascii="Arial" w:eastAsia="Arial" w:hAnsi="Arial" w:cs="Arial"/>
                <w:sz w:val="18"/>
                <w:szCs w:val="18"/>
              </w:rPr>
            </w:pPr>
          </w:p>
        </w:tc>
        <w:tc>
          <w:tcPr>
            <w:tcW w:w="630" w:type="dxa"/>
            <w:shd w:val="clear" w:color="auto" w:fill="FFE599"/>
          </w:tcPr>
          <w:p w14:paraId="7E8DB8D1" w14:textId="77777777" w:rsidR="00B80494" w:rsidRDefault="00B80494">
            <w:pPr>
              <w:keepLines/>
              <w:spacing w:after="0" w:line="240" w:lineRule="auto"/>
              <w:rPr>
                <w:rFonts w:ascii="Arial" w:eastAsia="Arial" w:hAnsi="Arial" w:cs="Arial"/>
                <w:sz w:val="18"/>
                <w:szCs w:val="18"/>
              </w:rPr>
            </w:pPr>
          </w:p>
        </w:tc>
        <w:tc>
          <w:tcPr>
            <w:tcW w:w="615" w:type="dxa"/>
            <w:shd w:val="clear" w:color="auto" w:fill="FFE599"/>
          </w:tcPr>
          <w:p w14:paraId="1DF825A3" w14:textId="77777777" w:rsidR="00B80494" w:rsidRDefault="00B80494">
            <w:pPr>
              <w:keepLines/>
              <w:spacing w:after="0" w:line="240" w:lineRule="auto"/>
              <w:rPr>
                <w:rFonts w:ascii="Arial" w:eastAsia="Arial" w:hAnsi="Arial" w:cs="Arial"/>
                <w:sz w:val="18"/>
                <w:szCs w:val="18"/>
              </w:rPr>
            </w:pPr>
          </w:p>
        </w:tc>
        <w:tc>
          <w:tcPr>
            <w:tcW w:w="600" w:type="dxa"/>
            <w:shd w:val="clear" w:color="auto" w:fill="FFE599"/>
          </w:tcPr>
          <w:p w14:paraId="53C88D7E" w14:textId="77777777" w:rsidR="00B80494" w:rsidRDefault="00B80494">
            <w:pPr>
              <w:keepLines/>
              <w:spacing w:after="0" w:line="240" w:lineRule="auto"/>
              <w:rPr>
                <w:rFonts w:ascii="Arial" w:eastAsia="Arial" w:hAnsi="Arial" w:cs="Arial"/>
                <w:sz w:val="18"/>
                <w:szCs w:val="18"/>
              </w:rPr>
            </w:pPr>
          </w:p>
        </w:tc>
        <w:tc>
          <w:tcPr>
            <w:tcW w:w="675" w:type="dxa"/>
            <w:shd w:val="clear" w:color="auto" w:fill="FFE599"/>
          </w:tcPr>
          <w:p w14:paraId="4FE90C37" w14:textId="77777777" w:rsidR="00B80494" w:rsidRDefault="00B80494">
            <w:pPr>
              <w:keepLines/>
              <w:spacing w:after="0" w:line="240" w:lineRule="auto"/>
              <w:rPr>
                <w:rFonts w:ascii="Arial" w:eastAsia="Arial" w:hAnsi="Arial" w:cs="Arial"/>
                <w:sz w:val="18"/>
                <w:szCs w:val="18"/>
              </w:rPr>
            </w:pPr>
          </w:p>
        </w:tc>
        <w:tc>
          <w:tcPr>
            <w:tcW w:w="630" w:type="dxa"/>
            <w:shd w:val="clear" w:color="auto" w:fill="FFE599"/>
          </w:tcPr>
          <w:p w14:paraId="3A8673F8" w14:textId="77777777" w:rsidR="00B80494" w:rsidRDefault="00B80494">
            <w:pPr>
              <w:keepLines/>
              <w:spacing w:after="0" w:line="240" w:lineRule="auto"/>
              <w:rPr>
                <w:rFonts w:ascii="Arial" w:eastAsia="Arial" w:hAnsi="Arial" w:cs="Arial"/>
                <w:sz w:val="18"/>
                <w:szCs w:val="18"/>
              </w:rPr>
            </w:pPr>
          </w:p>
        </w:tc>
        <w:tc>
          <w:tcPr>
            <w:tcW w:w="645" w:type="dxa"/>
            <w:shd w:val="clear" w:color="auto" w:fill="FFE599"/>
          </w:tcPr>
          <w:p w14:paraId="531BD0B4" w14:textId="77777777" w:rsidR="00B80494" w:rsidRDefault="00B80494">
            <w:pPr>
              <w:keepLines/>
              <w:spacing w:after="0" w:line="240" w:lineRule="auto"/>
              <w:rPr>
                <w:rFonts w:ascii="Arial" w:eastAsia="Arial" w:hAnsi="Arial" w:cs="Arial"/>
                <w:sz w:val="18"/>
                <w:szCs w:val="18"/>
              </w:rPr>
            </w:pPr>
          </w:p>
        </w:tc>
        <w:tc>
          <w:tcPr>
            <w:tcW w:w="615" w:type="dxa"/>
            <w:shd w:val="clear" w:color="auto" w:fill="FFE599"/>
          </w:tcPr>
          <w:p w14:paraId="6D225A89" w14:textId="77777777" w:rsidR="00B80494" w:rsidRDefault="00B80494">
            <w:pPr>
              <w:keepLines/>
              <w:spacing w:after="0" w:line="240" w:lineRule="auto"/>
              <w:rPr>
                <w:rFonts w:ascii="Arial" w:eastAsia="Arial" w:hAnsi="Arial" w:cs="Arial"/>
                <w:sz w:val="18"/>
                <w:szCs w:val="18"/>
              </w:rPr>
            </w:pPr>
          </w:p>
        </w:tc>
      </w:tr>
      <w:tr w:rsidR="00B80494" w14:paraId="725BD072" w14:textId="77777777">
        <w:tc>
          <w:tcPr>
            <w:tcW w:w="1350" w:type="dxa"/>
            <w:vMerge/>
            <w:shd w:val="clear" w:color="auto" w:fill="9CC3E5"/>
          </w:tcPr>
          <w:p w14:paraId="213409E2"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18"/>
                <w:szCs w:val="18"/>
              </w:rPr>
            </w:pPr>
          </w:p>
        </w:tc>
        <w:tc>
          <w:tcPr>
            <w:tcW w:w="1245" w:type="dxa"/>
            <w:shd w:val="clear" w:color="auto" w:fill="FFF2CC"/>
          </w:tcPr>
          <w:p w14:paraId="646BEC3B" w14:textId="77777777" w:rsidR="00B80494" w:rsidRDefault="00000000">
            <w:pPr>
              <w:keepLines/>
              <w:spacing w:after="0" w:line="240" w:lineRule="auto"/>
              <w:rPr>
                <w:rFonts w:ascii="Arial" w:eastAsia="Arial" w:hAnsi="Arial" w:cs="Arial"/>
                <w:sz w:val="18"/>
                <w:szCs w:val="18"/>
              </w:rPr>
            </w:pPr>
            <w:r>
              <w:rPr>
                <w:rFonts w:ascii="Arial" w:eastAsia="Arial" w:hAnsi="Arial" w:cs="Arial"/>
                <w:sz w:val="18"/>
                <w:szCs w:val="18"/>
              </w:rPr>
              <w:t>Executive thought leadership</w:t>
            </w:r>
          </w:p>
        </w:tc>
        <w:tc>
          <w:tcPr>
            <w:tcW w:w="630" w:type="dxa"/>
            <w:shd w:val="clear" w:color="auto" w:fill="FFF2CC"/>
          </w:tcPr>
          <w:p w14:paraId="1B527811" w14:textId="77777777" w:rsidR="00B80494" w:rsidRDefault="00B80494">
            <w:pPr>
              <w:keepLines/>
              <w:spacing w:after="0" w:line="240" w:lineRule="auto"/>
              <w:rPr>
                <w:rFonts w:ascii="Arial" w:eastAsia="Arial" w:hAnsi="Arial" w:cs="Arial"/>
                <w:sz w:val="18"/>
                <w:szCs w:val="18"/>
              </w:rPr>
            </w:pPr>
          </w:p>
        </w:tc>
        <w:tc>
          <w:tcPr>
            <w:tcW w:w="615" w:type="dxa"/>
            <w:shd w:val="clear" w:color="auto" w:fill="FFF2CC"/>
          </w:tcPr>
          <w:p w14:paraId="45D4D57B" w14:textId="77777777" w:rsidR="00B80494" w:rsidRDefault="00B80494">
            <w:pPr>
              <w:keepLines/>
              <w:spacing w:after="0" w:line="240" w:lineRule="auto"/>
              <w:rPr>
                <w:rFonts w:ascii="Arial" w:eastAsia="Arial" w:hAnsi="Arial" w:cs="Arial"/>
                <w:sz w:val="18"/>
                <w:szCs w:val="18"/>
              </w:rPr>
            </w:pPr>
          </w:p>
        </w:tc>
        <w:tc>
          <w:tcPr>
            <w:tcW w:w="660" w:type="dxa"/>
            <w:shd w:val="clear" w:color="auto" w:fill="FFF2CC"/>
          </w:tcPr>
          <w:p w14:paraId="110E9718" w14:textId="77777777" w:rsidR="00B80494" w:rsidRDefault="00B80494">
            <w:pPr>
              <w:keepLines/>
              <w:spacing w:after="0" w:line="240" w:lineRule="auto"/>
              <w:rPr>
                <w:rFonts w:ascii="Arial" w:eastAsia="Arial" w:hAnsi="Arial" w:cs="Arial"/>
                <w:sz w:val="18"/>
                <w:szCs w:val="18"/>
              </w:rPr>
            </w:pPr>
          </w:p>
        </w:tc>
        <w:tc>
          <w:tcPr>
            <w:tcW w:w="645" w:type="dxa"/>
            <w:shd w:val="clear" w:color="auto" w:fill="FFF2CC"/>
          </w:tcPr>
          <w:p w14:paraId="77C72B2A" w14:textId="77777777" w:rsidR="00B80494" w:rsidRDefault="00B80494">
            <w:pPr>
              <w:keepLines/>
              <w:spacing w:after="0" w:line="240" w:lineRule="auto"/>
              <w:rPr>
                <w:rFonts w:ascii="Arial" w:eastAsia="Arial" w:hAnsi="Arial" w:cs="Arial"/>
                <w:sz w:val="18"/>
                <w:szCs w:val="18"/>
              </w:rPr>
            </w:pPr>
          </w:p>
        </w:tc>
        <w:tc>
          <w:tcPr>
            <w:tcW w:w="630" w:type="dxa"/>
            <w:shd w:val="clear" w:color="auto" w:fill="FFF2CC"/>
          </w:tcPr>
          <w:p w14:paraId="2ECFD3FC" w14:textId="77777777" w:rsidR="00B80494" w:rsidRDefault="00B80494">
            <w:pPr>
              <w:keepLines/>
              <w:spacing w:after="0" w:line="240" w:lineRule="auto"/>
              <w:rPr>
                <w:rFonts w:ascii="Arial" w:eastAsia="Arial" w:hAnsi="Arial" w:cs="Arial"/>
                <w:sz w:val="18"/>
                <w:szCs w:val="18"/>
              </w:rPr>
            </w:pPr>
          </w:p>
        </w:tc>
        <w:tc>
          <w:tcPr>
            <w:tcW w:w="615" w:type="dxa"/>
            <w:shd w:val="clear" w:color="auto" w:fill="FFF2CC"/>
          </w:tcPr>
          <w:p w14:paraId="76042969" w14:textId="77777777" w:rsidR="00B80494" w:rsidRDefault="00B80494">
            <w:pPr>
              <w:keepLines/>
              <w:spacing w:after="0" w:line="240" w:lineRule="auto"/>
              <w:rPr>
                <w:rFonts w:ascii="Arial" w:eastAsia="Arial" w:hAnsi="Arial" w:cs="Arial"/>
                <w:sz w:val="18"/>
                <w:szCs w:val="18"/>
              </w:rPr>
            </w:pPr>
          </w:p>
        </w:tc>
        <w:tc>
          <w:tcPr>
            <w:tcW w:w="585" w:type="dxa"/>
            <w:shd w:val="clear" w:color="auto" w:fill="FFF2CC"/>
          </w:tcPr>
          <w:p w14:paraId="18B58A32" w14:textId="77777777" w:rsidR="00B80494" w:rsidRDefault="00B80494">
            <w:pPr>
              <w:keepLines/>
              <w:spacing w:after="0" w:line="240" w:lineRule="auto"/>
              <w:rPr>
                <w:rFonts w:ascii="Arial" w:eastAsia="Arial" w:hAnsi="Arial" w:cs="Arial"/>
                <w:sz w:val="18"/>
                <w:szCs w:val="18"/>
              </w:rPr>
            </w:pPr>
          </w:p>
        </w:tc>
        <w:tc>
          <w:tcPr>
            <w:tcW w:w="645" w:type="dxa"/>
            <w:shd w:val="clear" w:color="auto" w:fill="FFF2CC"/>
          </w:tcPr>
          <w:p w14:paraId="07836CF8" w14:textId="77777777" w:rsidR="00B80494" w:rsidRDefault="00B80494">
            <w:pPr>
              <w:keepLines/>
              <w:spacing w:after="0" w:line="240" w:lineRule="auto"/>
              <w:rPr>
                <w:rFonts w:ascii="Arial" w:eastAsia="Arial" w:hAnsi="Arial" w:cs="Arial"/>
                <w:sz w:val="18"/>
                <w:szCs w:val="18"/>
              </w:rPr>
            </w:pPr>
          </w:p>
        </w:tc>
        <w:tc>
          <w:tcPr>
            <w:tcW w:w="645" w:type="dxa"/>
            <w:shd w:val="clear" w:color="auto" w:fill="FFF2CC"/>
          </w:tcPr>
          <w:p w14:paraId="57F82089" w14:textId="77777777" w:rsidR="00B80494" w:rsidRDefault="00B80494">
            <w:pPr>
              <w:keepLines/>
              <w:spacing w:after="0" w:line="240" w:lineRule="auto"/>
              <w:rPr>
                <w:rFonts w:ascii="Arial" w:eastAsia="Arial" w:hAnsi="Arial" w:cs="Arial"/>
                <w:sz w:val="18"/>
                <w:szCs w:val="18"/>
              </w:rPr>
            </w:pPr>
          </w:p>
        </w:tc>
        <w:tc>
          <w:tcPr>
            <w:tcW w:w="630" w:type="dxa"/>
            <w:shd w:val="clear" w:color="auto" w:fill="FFF2CC"/>
          </w:tcPr>
          <w:p w14:paraId="65051BAF" w14:textId="77777777" w:rsidR="00B80494" w:rsidRDefault="00B80494">
            <w:pPr>
              <w:keepLines/>
              <w:spacing w:after="0" w:line="240" w:lineRule="auto"/>
              <w:rPr>
                <w:rFonts w:ascii="Arial" w:eastAsia="Arial" w:hAnsi="Arial" w:cs="Arial"/>
                <w:sz w:val="18"/>
                <w:szCs w:val="18"/>
              </w:rPr>
            </w:pPr>
          </w:p>
        </w:tc>
        <w:tc>
          <w:tcPr>
            <w:tcW w:w="645" w:type="dxa"/>
            <w:shd w:val="clear" w:color="auto" w:fill="FFF2CC"/>
          </w:tcPr>
          <w:p w14:paraId="1003E257" w14:textId="77777777" w:rsidR="00B80494" w:rsidRDefault="00B80494">
            <w:pPr>
              <w:keepLines/>
              <w:spacing w:after="0" w:line="240" w:lineRule="auto"/>
              <w:rPr>
                <w:rFonts w:ascii="Arial" w:eastAsia="Arial" w:hAnsi="Arial" w:cs="Arial"/>
                <w:sz w:val="18"/>
                <w:szCs w:val="18"/>
              </w:rPr>
            </w:pPr>
          </w:p>
        </w:tc>
        <w:tc>
          <w:tcPr>
            <w:tcW w:w="630" w:type="dxa"/>
            <w:shd w:val="clear" w:color="auto" w:fill="FFF2CC"/>
          </w:tcPr>
          <w:p w14:paraId="000EEE50" w14:textId="77777777" w:rsidR="00B80494" w:rsidRDefault="00B80494">
            <w:pPr>
              <w:keepLines/>
              <w:spacing w:after="0" w:line="240" w:lineRule="auto"/>
              <w:rPr>
                <w:rFonts w:ascii="Arial" w:eastAsia="Arial" w:hAnsi="Arial" w:cs="Arial"/>
                <w:sz w:val="18"/>
                <w:szCs w:val="18"/>
              </w:rPr>
            </w:pPr>
          </w:p>
        </w:tc>
        <w:tc>
          <w:tcPr>
            <w:tcW w:w="615" w:type="dxa"/>
            <w:shd w:val="clear" w:color="auto" w:fill="FFF2CC"/>
          </w:tcPr>
          <w:p w14:paraId="57D92A35" w14:textId="77777777" w:rsidR="00B80494" w:rsidRDefault="00B80494">
            <w:pPr>
              <w:keepLines/>
              <w:spacing w:after="0" w:line="240" w:lineRule="auto"/>
              <w:rPr>
                <w:rFonts w:ascii="Arial" w:eastAsia="Arial" w:hAnsi="Arial" w:cs="Arial"/>
                <w:sz w:val="18"/>
                <w:szCs w:val="18"/>
              </w:rPr>
            </w:pPr>
          </w:p>
        </w:tc>
        <w:tc>
          <w:tcPr>
            <w:tcW w:w="600" w:type="dxa"/>
            <w:shd w:val="clear" w:color="auto" w:fill="FFF2CC"/>
          </w:tcPr>
          <w:p w14:paraId="41352778" w14:textId="77777777" w:rsidR="00B80494" w:rsidRDefault="00B80494">
            <w:pPr>
              <w:keepLines/>
              <w:spacing w:after="0" w:line="240" w:lineRule="auto"/>
              <w:rPr>
                <w:rFonts w:ascii="Arial" w:eastAsia="Arial" w:hAnsi="Arial" w:cs="Arial"/>
                <w:sz w:val="18"/>
                <w:szCs w:val="18"/>
              </w:rPr>
            </w:pPr>
          </w:p>
        </w:tc>
        <w:tc>
          <w:tcPr>
            <w:tcW w:w="675" w:type="dxa"/>
            <w:shd w:val="clear" w:color="auto" w:fill="FFF2CC"/>
          </w:tcPr>
          <w:p w14:paraId="2F380382" w14:textId="77777777" w:rsidR="00B80494" w:rsidRDefault="00B80494">
            <w:pPr>
              <w:keepLines/>
              <w:spacing w:after="0" w:line="240" w:lineRule="auto"/>
              <w:rPr>
                <w:rFonts w:ascii="Arial" w:eastAsia="Arial" w:hAnsi="Arial" w:cs="Arial"/>
                <w:sz w:val="18"/>
                <w:szCs w:val="18"/>
              </w:rPr>
            </w:pPr>
          </w:p>
        </w:tc>
        <w:tc>
          <w:tcPr>
            <w:tcW w:w="630" w:type="dxa"/>
            <w:shd w:val="clear" w:color="auto" w:fill="FFF2CC"/>
          </w:tcPr>
          <w:p w14:paraId="12EB4EB2" w14:textId="77777777" w:rsidR="00B80494" w:rsidRDefault="00B80494">
            <w:pPr>
              <w:keepLines/>
              <w:spacing w:after="0" w:line="240" w:lineRule="auto"/>
              <w:rPr>
                <w:rFonts w:ascii="Arial" w:eastAsia="Arial" w:hAnsi="Arial" w:cs="Arial"/>
                <w:sz w:val="18"/>
                <w:szCs w:val="18"/>
              </w:rPr>
            </w:pPr>
          </w:p>
        </w:tc>
        <w:tc>
          <w:tcPr>
            <w:tcW w:w="645" w:type="dxa"/>
            <w:shd w:val="clear" w:color="auto" w:fill="FFF2CC"/>
          </w:tcPr>
          <w:p w14:paraId="6836CC8B" w14:textId="77777777" w:rsidR="00B80494" w:rsidRDefault="00B80494">
            <w:pPr>
              <w:keepLines/>
              <w:spacing w:after="0" w:line="240" w:lineRule="auto"/>
              <w:rPr>
                <w:rFonts w:ascii="Arial" w:eastAsia="Arial" w:hAnsi="Arial" w:cs="Arial"/>
                <w:sz w:val="18"/>
                <w:szCs w:val="18"/>
              </w:rPr>
            </w:pPr>
          </w:p>
        </w:tc>
        <w:tc>
          <w:tcPr>
            <w:tcW w:w="615" w:type="dxa"/>
            <w:shd w:val="clear" w:color="auto" w:fill="FFF2CC"/>
          </w:tcPr>
          <w:p w14:paraId="1951CE16" w14:textId="77777777" w:rsidR="00B80494" w:rsidRDefault="00B80494">
            <w:pPr>
              <w:keepLines/>
              <w:spacing w:after="0" w:line="240" w:lineRule="auto"/>
              <w:rPr>
                <w:rFonts w:ascii="Arial" w:eastAsia="Arial" w:hAnsi="Arial" w:cs="Arial"/>
                <w:sz w:val="18"/>
                <w:szCs w:val="18"/>
              </w:rPr>
            </w:pPr>
          </w:p>
        </w:tc>
      </w:tr>
      <w:tr w:rsidR="00B80494" w14:paraId="25706EF2" w14:textId="77777777">
        <w:tc>
          <w:tcPr>
            <w:tcW w:w="1350" w:type="dxa"/>
            <w:vMerge/>
            <w:shd w:val="clear" w:color="auto" w:fill="9CC3E5"/>
          </w:tcPr>
          <w:p w14:paraId="475896EE"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18"/>
                <w:szCs w:val="18"/>
              </w:rPr>
            </w:pPr>
          </w:p>
        </w:tc>
        <w:tc>
          <w:tcPr>
            <w:tcW w:w="1245" w:type="dxa"/>
            <w:shd w:val="clear" w:color="auto" w:fill="E2A700"/>
          </w:tcPr>
          <w:p w14:paraId="2CA3097F" w14:textId="77777777" w:rsidR="00B80494" w:rsidRDefault="00000000">
            <w:pPr>
              <w:keepLines/>
              <w:spacing w:after="0" w:line="240" w:lineRule="auto"/>
              <w:rPr>
                <w:rFonts w:ascii="Arial" w:eastAsia="Arial" w:hAnsi="Arial" w:cs="Arial"/>
                <w:sz w:val="18"/>
                <w:szCs w:val="18"/>
              </w:rPr>
            </w:pPr>
            <w:r>
              <w:rPr>
                <w:rFonts w:ascii="Arial" w:eastAsia="Arial" w:hAnsi="Arial" w:cs="Arial"/>
                <w:sz w:val="18"/>
                <w:szCs w:val="18"/>
              </w:rPr>
              <w:t>Media interviews and features</w:t>
            </w:r>
          </w:p>
        </w:tc>
        <w:tc>
          <w:tcPr>
            <w:tcW w:w="630" w:type="dxa"/>
            <w:shd w:val="clear" w:color="auto" w:fill="FFFFFF"/>
          </w:tcPr>
          <w:p w14:paraId="05B0093C" w14:textId="77777777" w:rsidR="00B80494" w:rsidRDefault="00B80494">
            <w:pPr>
              <w:keepLines/>
              <w:spacing w:after="0" w:line="240" w:lineRule="auto"/>
              <w:rPr>
                <w:rFonts w:ascii="Arial" w:eastAsia="Arial" w:hAnsi="Arial" w:cs="Arial"/>
                <w:sz w:val="18"/>
                <w:szCs w:val="18"/>
              </w:rPr>
            </w:pPr>
          </w:p>
        </w:tc>
        <w:tc>
          <w:tcPr>
            <w:tcW w:w="615" w:type="dxa"/>
            <w:shd w:val="clear" w:color="auto" w:fill="E2A700"/>
          </w:tcPr>
          <w:p w14:paraId="4D5EE9D6" w14:textId="77777777" w:rsidR="00B80494" w:rsidRDefault="00B80494">
            <w:pPr>
              <w:keepLines/>
              <w:spacing w:after="0" w:line="240" w:lineRule="auto"/>
              <w:rPr>
                <w:rFonts w:ascii="Arial" w:eastAsia="Arial" w:hAnsi="Arial" w:cs="Arial"/>
                <w:sz w:val="18"/>
                <w:szCs w:val="18"/>
              </w:rPr>
            </w:pPr>
          </w:p>
        </w:tc>
        <w:tc>
          <w:tcPr>
            <w:tcW w:w="660" w:type="dxa"/>
            <w:shd w:val="clear" w:color="auto" w:fill="FFFFFF"/>
          </w:tcPr>
          <w:p w14:paraId="4D3D8292" w14:textId="77777777" w:rsidR="00B80494" w:rsidRDefault="00B80494">
            <w:pPr>
              <w:keepLines/>
              <w:spacing w:after="0" w:line="240" w:lineRule="auto"/>
              <w:rPr>
                <w:rFonts w:ascii="Arial" w:eastAsia="Arial" w:hAnsi="Arial" w:cs="Arial"/>
                <w:sz w:val="18"/>
                <w:szCs w:val="18"/>
              </w:rPr>
            </w:pPr>
          </w:p>
        </w:tc>
        <w:tc>
          <w:tcPr>
            <w:tcW w:w="645" w:type="dxa"/>
            <w:shd w:val="clear" w:color="auto" w:fill="E2A700"/>
          </w:tcPr>
          <w:p w14:paraId="4BC6EDFC"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29A4B94F" w14:textId="77777777" w:rsidR="00B80494" w:rsidRDefault="00B80494">
            <w:pPr>
              <w:keepLines/>
              <w:spacing w:after="0" w:line="240" w:lineRule="auto"/>
              <w:rPr>
                <w:rFonts w:ascii="Arial" w:eastAsia="Arial" w:hAnsi="Arial" w:cs="Arial"/>
                <w:sz w:val="18"/>
                <w:szCs w:val="18"/>
              </w:rPr>
            </w:pPr>
          </w:p>
        </w:tc>
        <w:tc>
          <w:tcPr>
            <w:tcW w:w="615" w:type="dxa"/>
            <w:shd w:val="clear" w:color="auto" w:fill="E2A700"/>
          </w:tcPr>
          <w:p w14:paraId="2F65E098" w14:textId="77777777" w:rsidR="00B80494" w:rsidRDefault="00B80494">
            <w:pPr>
              <w:keepLines/>
              <w:spacing w:after="0" w:line="240" w:lineRule="auto"/>
              <w:rPr>
                <w:rFonts w:ascii="Arial" w:eastAsia="Arial" w:hAnsi="Arial" w:cs="Arial"/>
                <w:sz w:val="18"/>
                <w:szCs w:val="18"/>
              </w:rPr>
            </w:pPr>
          </w:p>
        </w:tc>
        <w:tc>
          <w:tcPr>
            <w:tcW w:w="585" w:type="dxa"/>
            <w:shd w:val="clear" w:color="auto" w:fill="FFFFFF"/>
          </w:tcPr>
          <w:p w14:paraId="7265F956" w14:textId="77777777" w:rsidR="00B80494" w:rsidRDefault="00B80494">
            <w:pPr>
              <w:keepLines/>
              <w:spacing w:after="0" w:line="240" w:lineRule="auto"/>
              <w:rPr>
                <w:rFonts w:ascii="Arial" w:eastAsia="Arial" w:hAnsi="Arial" w:cs="Arial"/>
                <w:sz w:val="18"/>
                <w:szCs w:val="18"/>
              </w:rPr>
            </w:pPr>
          </w:p>
        </w:tc>
        <w:tc>
          <w:tcPr>
            <w:tcW w:w="645" w:type="dxa"/>
            <w:shd w:val="clear" w:color="auto" w:fill="E2A700"/>
          </w:tcPr>
          <w:p w14:paraId="4D1B5B71"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2D8FD9FD" w14:textId="77777777" w:rsidR="00B80494" w:rsidRDefault="00B80494">
            <w:pPr>
              <w:keepLines/>
              <w:spacing w:after="0" w:line="240" w:lineRule="auto"/>
              <w:rPr>
                <w:rFonts w:ascii="Arial" w:eastAsia="Arial" w:hAnsi="Arial" w:cs="Arial"/>
                <w:sz w:val="18"/>
                <w:szCs w:val="18"/>
              </w:rPr>
            </w:pPr>
          </w:p>
        </w:tc>
        <w:tc>
          <w:tcPr>
            <w:tcW w:w="630" w:type="dxa"/>
            <w:shd w:val="clear" w:color="auto" w:fill="E2A700"/>
          </w:tcPr>
          <w:p w14:paraId="02AA93E2"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64F7F7D3"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17EB58BC"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3AB7F12D" w14:textId="77777777" w:rsidR="00B80494" w:rsidRDefault="00B80494">
            <w:pPr>
              <w:keepLines/>
              <w:spacing w:after="0" w:line="240" w:lineRule="auto"/>
              <w:rPr>
                <w:rFonts w:ascii="Arial" w:eastAsia="Arial" w:hAnsi="Arial" w:cs="Arial"/>
                <w:sz w:val="18"/>
                <w:szCs w:val="18"/>
              </w:rPr>
            </w:pPr>
          </w:p>
        </w:tc>
        <w:tc>
          <w:tcPr>
            <w:tcW w:w="600" w:type="dxa"/>
            <w:shd w:val="clear" w:color="auto" w:fill="D2A000"/>
          </w:tcPr>
          <w:p w14:paraId="3DAC0CC3" w14:textId="77777777" w:rsidR="00B80494" w:rsidRDefault="00B80494">
            <w:pPr>
              <w:keepLines/>
              <w:spacing w:after="0" w:line="240" w:lineRule="auto"/>
              <w:rPr>
                <w:rFonts w:ascii="Arial" w:eastAsia="Arial" w:hAnsi="Arial" w:cs="Arial"/>
                <w:sz w:val="18"/>
                <w:szCs w:val="18"/>
              </w:rPr>
            </w:pPr>
          </w:p>
        </w:tc>
        <w:tc>
          <w:tcPr>
            <w:tcW w:w="675" w:type="dxa"/>
            <w:shd w:val="clear" w:color="auto" w:fill="FFFFFF"/>
          </w:tcPr>
          <w:p w14:paraId="0C725E46"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1A975735" w14:textId="77777777" w:rsidR="00B80494" w:rsidRDefault="00B80494">
            <w:pPr>
              <w:keepLines/>
              <w:spacing w:after="0" w:line="240" w:lineRule="auto"/>
              <w:rPr>
                <w:rFonts w:ascii="Arial" w:eastAsia="Arial" w:hAnsi="Arial" w:cs="Arial"/>
                <w:sz w:val="18"/>
                <w:szCs w:val="18"/>
              </w:rPr>
            </w:pPr>
          </w:p>
        </w:tc>
        <w:tc>
          <w:tcPr>
            <w:tcW w:w="645" w:type="dxa"/>
            <w:shd w:val="clear" w:color="auto" w:fill="C89800"/>
          </w:tcPr>
          <w:p w14:paraId="3AF95370" w14:textId="77777777" w:rsidR="00B80494" w:rsidRDefault="00B80494">
            <w:pPr>
              <w:keepLines/>
              <w:spacing w:after="0" w:line="240" w:lineRule="auto"/>
              <w:rPr>
                <w:rFonts w:ascii="Arial" w:eastAsia="Arial" w:hAnsi="Arial" w:cs="Arial"/>
                <w:color w:val="D2A000"/>
                <w:sz w:val="18"/>
                <w:szCs w:val="18"/>
              </w:rPr>
            </w:pPr>
          </w:p>
        </w:tc>
        <w:tc>
          <w:tcPr>
            <w:tcW w:w="615" w:type="dxa"/>
            <w:shd w:val="clear" w:color="auto" w:fill="FFFFFF"/>
          </w:tcPr>
          <w:p w14:paraId="0A02B899" w14:textId="77777777" w:rsidR="00B80494" w:rsidRDefault="00B80494">
            <w:pPr>
              <w:keepLines/>
              <w:spacing w:after="0" w:line="240" w:lineRule="auto"/>
              <w:rPr>
                <w:rFonts w:ascii="Arial" w:eastAsia="Arial" w:hAnsi="Arial" w:cs="Arial"/>
                <w:sz w:val="18"/>
                <w:szCs w:val="18"/>
              </w:rPr>
            </w:pPr>
          </w:p>
        </w:tc>
      </w:tr>
      <w:tr w:rsidR="00B80494" w14:paraId="526C444A" w14:textId="77777777">
        <w:tc>
          <w:tcPr>
            <w:tcW w:w="1350" w:type="dxa"/>
            <w:vMerge w:val="restart"/>
            <w:shd w:val="clear" w:color="auto" w:fill="9CC3E5"/>
          </w:tcPr>
          <w:p w14:paraId="655CF794" w14:textId="77777777" w:rsidR="00B80494" w:rsidRDefault="00000000">
            <w:pPr>
              <w:keepLines/>
              <w:spacing w:after="0" w:line="240" w:lineRule="auto"/>
              <w:rPr>
                <w:rFonts w:ascii="Arial" w:eastAsia="Arial" w:hAnsi="Arial" w:cs="Arial"/>
                <w:b/>
                <w:sz w:val="18"/>
                <w:szCs w:val="18"/>
              </w:rPr>
            </w:pPr>
            <w:r>
              <w:rPr>
                <w:rFonts w:ascii="Arial" w:eastAsia="Arial" w:hAnsi="Arial" w:cs="Arial"/>
                <w:b/>
                <w:sz w:val="18"/>
                <w:szCs w:val="18"/>
              </w:rPr>
              <w:t>Brand Awareness</w:t>
            </w:r>
          </w:p>
          <w:p w14:paraId="3A92D56A" w14:textId="77777777" w:rsidR="00B80494" w:rsidRDefault="00B80494">
            <w:pPr>
              <w:keepLines/>
              <w:spacing w:after="0" w:line="240" w:lineRule="auto"/>
              <w:rPr>
                <w:rFonts w:ascii="Arial" w:eastAsia="Arial" w:hAnsi="Arial" w:cs="Arial"/>
                <w:b/>
                <w:sz w:val="18"/>
                <w:szCs w:val="18"/>
              </w:rPr>
            </w:pPr>
          </w:p>
        </w:tc>
        <w:tc>
          <w:tcPr>
            <w:tcW w:w="1245" w:type="dxa"/>
            <w:shd w:val="clear" w:color="auto" w:fill="B4C6E7"/>
          </w:tcPr>
          <w:p w14:paraId="2E120585" w14:textId="77777777" w:rsidR="00B80494" w:rsidRDefault="00000000">
            <w:pPr>
              <w:keepLines/>
              <w:spacing w:after="0" w:line="240" w:lineRule="auto"/>
              <w:rPr>
                <w:rFonts w:ascii="Arial" w:eastAsia="Arial" w:hAnsi="Arial" w:cs="Arial"/>
                <w:sz w:val="18"/>
                <w:szCs w:val="18"/>
              </w:rPr>
            </w:pPr>
            <w:proofErr w:type="spellStart"/>
            <w:r>
              <w:rPr>
                <w:rFonts w:ascii="Arial" w:eastAsia="Arial" w:hAnsi="Arial" w:cs="Arial"/>
                <w:sz w:val="18"/>
                <w:szCs w:val="18"/>
              </w:rPr>
              <w:t>AltX</w:t>
            </w:r>
            <w:proofErr w:type="spellEnd"/>
            <w:r>
              <w:rPr>
                <w:rFonts w:ascii="Arial" w:eastAsia="Arial" w:hAnsi="Arial" w:cs="Arial"/>
                <w:sz w:val="18"/>
                <w:szCs w:val="18"/>
              </w:rPr>
              <w:t xml:space="preserve"> Brainstorm Session</w:t>
            </w:r>
          </w:p>
        </w:tc>
        <w:tc>
          <w:tcPr>
            <w:tcW w:w="630" w:type="dxa"/>
            <w:shd w:val="clear" w:color="auto" w:fill="FFFFFF"/>
          </w:tcPr>
          <w:p w14:paraId="046A9A22"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08A7C387" w14:textId="77777777" w:rsidR="00B80494" w:rsidRDefault="00B80494">
            <w:pPr>
              <w:keepLines/>
              <w:spacing w:after="0" w:line="240" w:lineRule="auto"/>
              <w:rPr>
                <w:rFonts w:ascii="Arial" w:eastAsia="Arial" w:hAnsi="Arial" w:cs="Arial"/>
                <w:sz w:val="18"/>
                <w:szCs w:val="18"/>
              </w:rPr>
            </w:pPr>
          </w:p>
        </w:tc>
        <w:tc>
          <w:tcPr>
            <w:tcW w:w="660" w:type="dxa"/>
            <w:shd w:val="clear" w:color="auto" w:fill="F2F2F2"/>
          </w:tcPr>
          <w:p w14:paraId="2704B5DC" w14:textId="77777777" w:rsidR="00B80494" w:rsidRDefault="00B80494">
            <w:pPr>
              <w:keepLines/>
              <w:spacing w:after="0" w:line="240" w:lineRule="auto"/>
              <w:rPr>
                <w:rFonts w:ascii="Arial" w:eastAsia="Arial" w:hAnsi="Arial" w:cs="Arial"/>
                <w:sz w:val="18"/>
                <w:szCs w:val="18"/>
              </w:rPr>
            </w:pPr>
          </w:p>
        </w:tc>
        <w:tc>
          <w:tcPr>
            <w:tcW w:w="645" w:type="dxa"/>
            <w:shd w:val="clear" w:color="auto" w:fill="B4C6E7"/>
          </w:tcPr>
          <w:p w14:paraId="7AC18C04" w14:textId="77777777" w:rsidR="00B80494" w:rsidRDefault="00B80494">
            <w:pPr>
              <w:keepLines/>
              <w:spacing w:after="0" w:line="240" w:lineRule="auto"/>
              <w:rPr>
                <w:rFonts w:ascii="Arial" w:eastAsia="Arial" w:hAnsi="Arial" w:cs="Arial"/>
                <w:sz w:val="18"/>
                <w:szCs w:val="18"/>
              </w:rPr>
            </w:pPr>
          </w:p>
        </w:tc>
        <w:tc>
          <w:tcPr>
            <w:tcW w:w="630" w:type="dxa"/>
            <w:shd w:val="clear" w:color="auto" w:fill="F2F2F2"/>
          </w:tcPr>
          <w:p w14:paraId="6E256026" w14:textId="77777777" w:rsidR="00B80494" w:rsidRDefault="00B80494">
            <w:pPr>
              <w:keepLines/>
              <w:spacing w:after="0" w:line="240" w:lineRule="auto"/>
              <w:rPr>
                <w:rFonts w:ascii="Arial" w:eastAsia="Arial" w:hAnsi="Arial" w:cs="Arial"/>
                <w:sz w:val="18"/>
                <w:szCs w:val="18"/>
              </w:rPr>
            </w:pPr>
          </w:p>
        </w:tc>
        <w:tc>
          <w:tcPr>
            <w:tcW w:w="615" w:type="dxa"/>
            <w:shd w:val="clear" w:color="auto" w:fill="F2F2F2"/>
          </w:tcPr>
          <w:p w14:paraId="2AE684D2" w14:textId="77777777" w:rsidR="00B80494" w:rsidRDefault="00B80494">
            <w:pPr>
              <w:keepLines/>
              <w:spacing w:after="0" w:line="240" w:lineRule="auto"/>
              <w:rPr>
                <w:rFonts w:ascii="Arial" w:eastAsia="Arial" w:hAnsi="Arial" w:cs="Arial"/>
                <w:sz w:val="18"/>
                <w:szCs w:val="18"/>
              </w:rPr>
            </w:pPr>
          </w:p>
        </w:tc>
        <w:tc>
          <w:tcPr>
            <w:tcW w:w="585" w:type="dxa"/>
            <w:shd w:val="clear" w:color="auto" w:fill="B4C6E7"/>
          </w:tcPr>
          <w:p w14:paraId="68823F3C"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67C0BD8E"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6834EBD7" w14:textId="77777777" w:rsidR="00B80494" w:rsidRDefault="00B80494">
            <w:pPr>
              <w:keepLines/>
              <w:spacing w:after="0" w:line="240" w:lineRule="auto"/>
              <w:rPr>
                <w:rFonts w:ascii="Arial" w:eastAsia="Arial" w:hAnsi="Arial" w:cs="Arial"/>
                <w:sz w:val="18"/>
                <w:szCs w:val="18"/>
              </w:rPr>
            </w:pPr>
          </w:p>
        </w:tc>
        <w:tc>
          <w:tcPr>
            <w:tcW w:w="630" w:type="dxa"/>
            <w:shd w:val="clear" w:color="auto" w:fill="B4C6E7"/>
          </w:tcPr>
          <w:p w14:paraId="51488F97"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67B970B1"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5025122A"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3936A342" w14:textId="77777777" w:rsidR="00B80494" w:rsidRDefault="00B80494">
            <w:pPr>
              <w:keepLines/>
              <w:spacing w:after="0" w:line="240" w:lineRule="auto"/>
              <w:rPr>
                <w:rFonts w:ascii="Arial" w:eastAsia="Arial" w:hAnsi="Arial" w:cs="Arial"/>
                <w:sz w:val="18"/>
                <w:szCs w:val="18"/>
              </w:rPr>
            </w:pPr>
          </w:p>
        </w:tc>
        <w:tc>
          <w:tcPr>
            <w:tcW w:w="600" w:type="dxa"/>
            <w:shd w:val="clear" w:color="auto" w:fill="B4C6E7"/>
          </w:tcPr>
          <w:p w14:paraId="0021F831" w14:textId="77777777" w:rsidR="00B80494" w:rsidRDefault="00B80494">
            <w:pPr>
              <w:keepLines/>
              <w:spacing w:after="0" w:line="240" w:lineRule="auto"/>
              <w:rPr>
                <w:rFonts w:ascii="Arial" w:eastAsia="Arial" w:hAnsi="Arial" w:cs="Arial"/>
                <w:sz w:val="18"/>
                <w:szCs w:val="18"/>
              </w:rPr>
            </w:pPr>
          </w:p>
        </w:tc>
        <w:tc>
          <w:tcPr>
            <w:tcW w:w="675" w:type="dxa"/>
            <w:shd w:val="clear" w:color="auto" w:fill="FFFFFF"/>
          </w:tcPr>
          <w:p w14:paraId="323B21C7"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218BAF0E" w14:textId="77777777" w:rsidR="00B80494" w:rsidRDefault="00B80494">
            <w:pPr>
              <w:keepLines/>
              <w:spacing w:after="0" w:line="240" w:lineRule="auto"/>
              <w:rPr>
                <w:rFonts w:ascii="Arial" w:eastAsia="Arial" w:hAnsi="Arial" w:cs="Arial"/>
                <w:sz w:val="18"/>
                <w:szCs w:val="18"/>
              </w:rPr>
            </w:pPr>
          </w:p>
        </w:tc>
        <w:tc>
          <w:tcPr>
            <w:tcW w:w="645" w:type="dxa"/>
            <w:shd w:val="clear" w:color="auto" w:fill="B4C6E7"/>
          </w:tcPr>
          <w:p w14:paraId="06C77332"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2C9B071A" w14:textId="77777777" w:rsidR="00B80494" w:rsidRDefault="00B80494">
            <w:pPr>
              <w:keepLines/>
              <w:spacing w:after="0" w:line="240" w:lineRule="auto"/>
              <w:rPr>
                <w:rFonts w:ascii="Arial" w:eastAsia="Arial" w:hAnsi="Arial" w:cs="Arial"/>
                <w:sz w:val="18"/>
                <w:szCs w:val="18"/>
              </w:rPr>
            </w:pPr>
          </w:p>
        </w:tc>
      </w:tr>
      <w:tr w:rsidR="00B80494" w14:paraId="0C3193E0" w14:textId="77777777">
        <w:tc>
          <w:tcPr>
            <w:tcW w:w="1350" w:type="dxa"/>
            <w:vMerge/>
            <w:shd w:val="clear" w:color="auto" w:fill="9CC3E5"/>
          </w:tcPr>
          <w:p w14:paraId="1E84AE8A"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18"/>
                <w:szCs w:val="18"/>
              </w:rPr>
            </w:pPr>
          </w:p>
        </w:tc>
        <w:tc>
          <w:tcPr>
            <w:tcW w:w="1245" w:type="dxa"/>
            <w:shd w:val="clear" w:color="auto" w:fill="ACB9CA"/>
          </w:tcPr>
          <w:p w14:paraId="6328ADEF" w14:textId="77777777" w:rsidR="00B80494" w:rsidRDefault="00000000">
            <w:pPr>
              <w:keepLines/>
              <w:spacing w:after="0" w:line="240" w:lineRule="auto"/>
              <w:rPr>
                <w:rFonts w:ascii="Arial" w:eastAsia="Arial" w:hAnsi="Arial" w:cs="Arial"/>
                <w:sz w:val="18"/>
                <w:szCs w:val="18"/>
              </w:rPr>
            </w:pPr>
            <w:proofErr w:type="spellStart"/>
            <w:r>
              <w:rPr>
                <w:rFonts w:ascii="Arial" w:eastAsia="Arial" w:hAnsi="Arial" w:cs="Arial"/>
                <w:sz w:val="18"/>
                <w:szCs w:val="18"/>
              </w:rPr>
              <w:t>AltX</w:t>
            </w:r>
            <w:proofErr w:type="spellEnd"/>
            <w:r>
              <w:rPr>
                <w:rFonts w:ascii="Arial" w:eastAsia="Arial" w:hAnsi="Arial" w:cs="Arial"/>
                <w:sz w:val="18"/>
                <w:szCs w:val="18"/>
              </w:rPr>
              <w:t xml:space="preserve"> Annual Conference</w:t>
            </w:r>
          </w:p>
        </w:tc>
        <w:tc>
          <w:tcPr>
            <w:tcW w:w="630" w:type="dxa"/>
            <w:shd w:val="clear" w:color="auto" w:fill="FFFFFF"/>
          </w:tcPr>
          <w:p w14:paraId="2AA5A6CE"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2FFD05C7" w14:textId="77777777" w:rsidR="00B80494" w:rsidRDefault="00B80494">
            <w:pPr>
              <w:keepLines/>
              <w:spacing w:after="0" w:line="240" w:lineRule="auto"/>
              <w:rPr>
                <w:rFonts w:ascii="Arial" w:eastAsia="Arial" w:hAnsi="Arial" w:cs="Arial"/>
                <w:sz w:val="18"/>
                <w:szCs w:val="18"/>
              </w:rPr>
            </w:pPr>
          </w:p>
        </w:tc>
        <w:tc>
          <w:tcPr>
            <w:tcW w:w="660" w:type="dxa"/>
            <w:shd w:val="clear" w:color="auto" w:fill="FFFFFF"/>
          </w:tcPr>
          <w:p w14:paraId="18D36E13"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02328D06"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6858C28B" w14:textId="77777777" w:rsidR="00B80494" w:rsidRDefault="00B80494">
            <w:pPr>
              <w:keepLines/>
              <w:spacing w:after="0" w:line="240" w:lineRule="auto"/>
              <w:rPr>
                <w:rFonts w:ascii="Arial" w:eastAsia="Arial" w:hAnsi="Arial" w:cs="Arial"/>
                <w:sz w:val="18"/>
                <w:szCs w:val="18"/>
              </w:rPr>
            </w:pPr>
          </w:p>
        </w:tc>
        <w:tc>
          <w:tcPr>
            <w:tcW w:w="615" w:type="dxa"/>
            <w:shd w:val="clear" w:color="auto" w:fill="ACB9CA"/>
          </w:tcPr>
          <w:p w14:paraId="302C4483" w14:textId="77777777" w:rsidR="00B80494" w:rsidRDefault="00B80494">
            <w:pPr>
              <w:keepLines/>
              <w:spacing w:after="0" w:line="240" w:lineRule="auto"/>
              <w:rPr>
                <w:rFonts w:ascii="Arial" w:eastAsia="Arial" w:hAnsi="Arial" w:cs="Arial"/>
                <w:sz w:val="18"/>
                <w:szCs w:val="18"/>
              </w:rPr>
            </w:pPr>
          </w:p>
        </w:tc>
        <w:tc>
          <w:tcPr>
            <w:tcW w:w="585" w:type="dxa"/>
            <w:shd w:val="clear" w:color="auto" w:fill="FFFFFF"/>
          </w:tcPr>
          <w:p w14:paraId="2D4D234B"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034FB596"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23F5FDF5"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2F1C57E7"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6D6516BA"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5A25C74B"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765B6D79" w14:textId="77777777" w:rsidR="00B80494" w:rsidRDefault="00B80494">
            <w:pPr>
              <w:keepLines/>
              <w:spacing w:after="0" w:line="240" w:lineRule="auto"/>
              <w:rPr>
                <w:rFonts w:ascii="Arial" w:eastAsia="Arial" w:hAnsi="Arial" w:cs="Arial"/>
                <w:sz w:val="18"/>
                <w:szCs w:val="18"/>
              </w:rPr>
            </w:pPr>
          </w:p>
        </w:tc>
        <w:tc>
          <w:tcPr>
            <w:tcW w:w="600" w:type="dxa"/>
            <w:shd w:val="clear" w:color="auto" w:fill="FFFFFF"/>
          </w:tcPr>
          <w:p w14:paraId="2C83A402" w14:textId="77777777" w:rsidR="00B80494" w:rsidRDefault="00B80494">
            <w:pPr>
              <w:keepLines/>
              <w:spacing w:after="0" w:line="240" w:lineRule="auto"/>
              <w:rPr>
                <w:rFonts w:ascii="Arial" w:eastAsia="Arial" w:hAnsi="Arial" w:cs="Arial"/>
                <w:sz w:val="18"/>
                <w:szCs w:val="18"/>
              </w:rPr>
            </w:pPr>
          </w:p>
        </w:tc>
        <w:tc>
          <w:tcPr>
            <w:tcW w:w="675" w:type="dxa"/>
            <w:shd w:val="clear" w:color="auto" w:fill="FFFFFF"/>
          </w:tcPr>
          <w:p w14:paraId="5137AD87"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6008F4D9"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52A61CBF" w14:textId="77777777" w:rsidR="00B80494" w:rsidRDefault="00B80494">
            <w:pPr>
              <w:keepLines/>
              <w:spacing w:after="0" w:line="240" w:lineRule="auto"/>
              <w:rPr>
                <w:rFonts w:ascii="Arial" w:eastAsia="Arial" w:hAnsi="Arial" w:cs="Arial"/>
                <w:sz w:val="18"/>
                <w:szCs w:val="18"/>
              </w:rPr>
            </w:pPr>
          </w:p>
        </w:tc>
        <w:tc>
          <w:tcPr>
            <w:tcW w:w="615" w:type="dxa"/>
            <w:shd w:val="clear" w:color="auto" w:fill="ACB9CA"/>
          </w:tcPr>
          <w:p w14:paraId="49A9A527" w14:textId="77777777" w:rsidR="00B80494" w:rsidRDefault="00B80494">
            <w:pPr>
              <w:keepLines/>
              <w:spacing w:after="0" w:line="240" w:lineRule="auto"/>
              <w:rPr>
                <w:rFonts w:ascii="Arial" w:eastAsia="Arial" w:hAnsi="Arial" w:cs="Arial"/>
                <w:sz w:val="18"/>
                <w:szCs w:val="18"/>
              </w:rPr>
            </w:pPr>
          </w:p>
        </w:tc>
      </w:tr>
      <w:tr w:rsidR="00B80494" w14:paraId="539B7772" w14:textId="77777777">
        <w:tc>
          <w:tcPr>
            <w:tcW w:w="1350" w:type="dxa"/>
            <w:vMerge w:val="restart"/>
            <w:shd w:val="clear" w:color="auto" w:fill="9CC3E5"/>
          </w:tcPr>
          <w:p w14:paraId="6502AF85" w14:textId="77777777" w:rsidR="00B80494" w:rsidRDefault="00000000">
            <w:pPr>
              <w:keepLines/>
              <w:spacing w:after="0" w:line="240" w:lineRule="auto"/>
              <w:rPr>
                <w:rFonts w:ascii="Arial" w:eastAsia="Arial" w:hAnsi="Arial" w:cs="Arial"/>
                <w:b/>
                <w:sz w:val="18"/>
                <w:szCs w:val="18"/>
              </w:rPr>
            </w:pPr>
            <w:r>
              <w:rPr>
                <w:rFonts w:ascii="Arial" w:eastAsia="Arial" w:hAnsi="Arial" w:cs="Arial"/>
                <w:b/>
                <w:sz w:val="18"/>
                <w:szCs w:val="18"/>
              </w:rPr>
              <w:t>Stakeholder Engagement</w:t>
            </w:r>
          </w:p>
        </w:tc>
        <w:tc>
          <w:tcPr>
            <w:tcW w:w="1245" w:type="dxa"/>
            <w:shd w:val="clear" w:color="auto" w:fill="F4B083"/>
          </w:tcPr>
          <w:p w14:paraId="33147588" w14:textId="77777777" w:rsidR="00B80494" w:rsidRDefault="00000000">
            <w:pPr>
              <w:keepLines/>
              <w:spacing w:after="0" w:line="240" w:lineRule="auto"/>
              <w:rPr>
                <w:rFonts w:ascii="Arial" w:eastAsia="Arial" w:hAnsi="Arial" w:cs="Arial"/>
                <w:sz w:val="18"/>
                <w:szCs w:val="18"/>
              </w:rPr>
            </w:pPr>
            <w:r>
              <w:rPr>
                <w:rFonts w:ascii="Arial" w:eastAsia="Arial" w:hAnsi="Arial" w:cs="Arial"/>
                <w:sz w:val="18"/>
                <w:szCs w:val="18"/>
              </w:rPr>
              <w:t>Professors and industry experts</w:t>
            </w:r>
          </w:p>
        </w:tc>
        <w:tc>
          <w:tcPr>
            <w:tcW w:w="630" w:type="dxa"/>
            <w:shd w:val="clear" w:color="auto" w:fill="F4B083"/>
          </w:tcPr>
          <w:p w14:paraId="32EDB1AE" w14:textId="77777777" w:rsidR="00B80494" w:rsidRDefault="00B80494">
            <w:pPr>
              <w:keepLines/>
              <w:spacing w:after="0" w:line="240" w:lineRule="auto"/>
              <w:rPr>
                <w:rFonts w:ascii="Arial" w:eastAsia="Arial" w:hAnsi="Arial" w:cs="Arial"/>
                <w:sz w:val="18"/>
                <w:szCs w:val="18"/>
              </w:rPr>
            </w:pPr>
          </w:p>
        </w:tc>
        <w:tc>
          <w:tcPr>
            <w:tcW w:w="615" w:type="dxa"/>
            <w:shd w:val="clear" w:color="auto" w:fill="F4B083"/>
          </w:tcPr>
          <w:p w14:paraId="63C640CB" w14:textId="77777777" w:rsidR="00B80494" w:rsidRDefault="00B80494">
            <w:pPr>
              <w:keepLines/>
              <w:spacing w:after="0" w:line="240" w:lineRule="auto"/>
              <w:rPr>
                <w:rFonts w:ascii="Arial" w:eastAsia="Arial" w:hAnsi="Arial" w:cs="Arial"/>
                <w:sz w:val="18"/>
                <w:szCs w:val="18"/>
              </w:rPr>
            </w:pPr>
          </w:p>
        </w:tc>
        <w:tc>
          <w:tcPr>
            <w:tcW w:w="660" w:type="dxa"/>
            <w:shd w:val="clear" w:color="auto" w:fill="F4B083"/>
          </w:tcPr>
          <w:p w14:paraId="47B08AC1" w14:textId="77777777" w:rsidR="00B80494" w:rsidRDefault="00B80494">
            <w:pPr>
              <w:keepLines/>
              <w:spacing w:after="0" w:line="240" w:lineRule="auto"/>
              <w:rPr>
                <w:rFonts w:ascii="Arial" w:eastAsia="Arial" w:hAnsi="Arial" w:cs="Arial"/>
                <w:sz w:val="18"/>
                <w:szCs w:val="18"/>
              </w:rPr>
            </w:pPr>
          </w:p>
        </w:tc>
        <w:tc>
          <w:tcPr>
            <w:tcW w:w="645" w:type="dxa"/>
            <w:shd w:val="clear" w:color="auto" w:fill="F4B083"/>
          </w:tcPr>
          <w:p w14:paraId="5AC7F43D" w14:textId="77777777" w:rsidR="00B80494" w:rsidRDefault="00B80494">
            <w:pPr>
              <w:keepLines/>
              <w:spacing w:after="0" w:line="240" w:lineRule="auto"/>
              <w:rPr>
                <w:rFonts w:ascii="Arial" w:eastAsia="Arial" w:hAnsi="Arial" w:cs="Arial"/>
                <w:sz w:val="18"/>
                <w:szCs w:val="18"/>
              </w:rPr>
            </w:pPr>
          </w:p>
        </w:tc>
        <w:tc>
          <w:tcPr>
            <w:tcW w:w="630" w:type="dxa"/>
            <w:shd w:val="clear" w:color="auto" w:fill="F4B083"/>
          </w:tcPr>
          <w:p w14:paraId="43F1B81A" w14:textId="77777777" w:rsidR="00B80494" w:rsidRDefault="00B80494">
            <w:pPr>
              <w:keepLines/>
              <w:spacing w:after="0" w:line="240" w:lineRule="auto"/>
              <w:rPr>
                <w:rFonts w:ascii="Arial" w:eastAsia="Arial" w:hAnsi="Arial" w:cs="Arial"/>
                <w:sz w:val="18"/>
                <w:szCs w:val="18"/>
              </w:rPr>
            </w:pPr>
          </w:p>
        </w:tc>
        <w:tc>
          <w:tcPr>
            <w:tcW w:w="615" w:type="dxa"/>
            <w:shd w:val="clear" w:color="auto" w:fill="F4B083"/>
          </w:tcPr>
          <w:p w14:paraId="2B30A586" w14:textId="77777777" w:rsidR="00B80494" w:rsidRDefault="00B80494">
            <w:pPr>
              <w:keepLines/>
              <w:spacing w:after="0" w:line="240" w:lineRule="auto"/>
              <w:rPr>
                <w:rFonts w:ascii="Arial" w:eastAsia="Arial" w:hAnsi="Arial" w:cs="Arial"/>
                <w:sz w:val="18"/>
                <w:szCs w:val="18"/>
              </w:rPr>
            </w:pPr>
          </w:p>
        </w:tc>
        <w:tc>
          <w:tcPr>
            <w:tcW w:w="585" w:type="dxa"/>
            <w:shd w:val="clear" w:color="auto" w:fill="F4B083"/>
          </w:tcPr>
          <w:p w14:paraId="044AC4A0" w14:textId="77777777" w:rsidR="00B80494" w:rsidRDefault="00B80494">
            <w:pPr>
              <w:keepLines/>
              <w:spacing w:after="0" w:line="240" w:lineRule="auto"/>
              <w:rPr>
                <w:rFonts w:ascii="Arial" w:eastAsia="Arial" w:hAnsi="Arial" w:cs="Arial"/>
                <w:sz w:val="18"/>
                <w:szCs w:val="18"/>
              </w:rPr>
            </w:pPr>
          </w:p>
        </w:tc>
        <w:tc>
          <w:tcPr>
            <w:tcW w:w="645" w:type="dxa"/>
            <w:shd w:val="clear" w:color="auto" w:fill="F4B083"/>
          </w:tcPr>
          <w:p w14:paraId="4365D16B" w14:textId="77777777" w:rsidR="00B80494" w:rsidRDefault="00B80494">
            <w:pPr>
              <w:keepLines/>
              <w:spacing w:after="0" w:line="240" w:lineRule="auto"/>
              <w:rPr>
                <w:rFonts w:ascii="Arial" w:eastAsia="Arial" w:hAnsi="Arial" w:cs="Arial"/>
                <w:sz w:val="18"/>
                <w:szCs w:val="18"/>
              </w:rPr>
            </w:pPr>
          </w:p>
        </w:tc>
        <w:tc>
          <w:tcPr>
            <w:tcW w:w="645" w:type="dxa"/>
            <w:shd w:val="clear" w:color="auto" w:fill="F4B083"/>
          </w:tcPr>
          <w:p w14:paraId="341FBE8D" w14:textId="77777777" w:rsidR="00B80494" w:rsidRDefault="00B80494">
            <w:pPr>
              <w:keepLines/>
              <w:spacing w:after="0" w:line="240" w:lineRule="auto"/>
              <w:rPr>
                <w:rFonts w:ascii="Arial" w:eastAsia="Arial" w:hAnsi="Arial" w:cs="Arial"/>
                <w:sz w:val="18"/>
                <w:szCs w:val="18"/>
              </w:rPr>
            </w:pPr>
          </w:p>
        </w:tc>
        <w:tc>
          <w:tcPr>
            <w:tcW w:w="630" w:type="dxa"/>
            <w:shd w:val="clear" w:color="auto" w:fill="F4B083"/>
          </w:tcPr>
          <w:p w14:paraId="40DE0868" w14:textId="77777777" w:rsidR="00B80494" w:rsidRDefault="00B80494">
            <w:pPr>
              <w:keepLines/>
              <w:spacing w:after="0" w:line="240" w:lineRule="auto"/>
              <w:rPr>
                <w:rFonts w:ascii="Arial" w:eastAsia="Arial" w:hAnsi="Arial" w:cs="Arial"/>
                <w:sz w:val="18"/>
                <w:szCs w:val="18"/>
              </w:rPr>
            </w:pPr>
          </w:p>
        </w:tc>
        <w:tc>
          <w:tcPr>
            <w:tcW w:w="645" w:type="dxa"/>
            <w:shd w:val="clear" w:color="auto" w:fill="F4B083"/>
          </w:tcPr>
          <w:p w14:paraId="20F547D0" w14:textId="77777777" w:rsidR="00B80494" w:rsidRDefault="00B80494">
            <w:pPr>
              <w:keepLines/>
              <w:spacing w:after="0" w:line="240" w:lineRule="auto"/>
              <w:rPr>
                <w:rFonts w:ascii="Arial" w:eastAsia="Arial" w:hAnsi="Arial" w:cs="Arial"/>
                <w:sz w:val="18"/>
                <w:szCs w:val="18"/>
              </w:rPr>
            </w:pPr>
          </w:p>
        </w:tc>
        <w:tc>
          <w:tcPr>
            <w:tcW w:w="630" w:type="dxa"/>
            <w:shd w:val="clear" w:color="auto" w:fill="F4B083"/>
          </w:tcPr>
          <w:p w14:paraId="7CD0BBB8" w14:textId="77777777" w:rsidR="00B80494" w:rsidRDefault="00B80494">
            <w:pPr>
              <w:keepLines/>
              <w:spacing w:after="0" w:line="240" w:lineRule="auto"/>
              <w:rPr>
                <w:rFonts w:ascii="Arial" w:eastAsia="Arial" w:hAnsi="Arial" w:cs="Arial"/>
                <w:sz w:val="18"/>
                <w:szCs w:val="18"/>
              </w:rPr>
            </w:pPr>
          </w:p>
        </w:tc>
        <w:tc>
          <w:tcPr>
            <w:tcW w:w="615" w:type="dxa"/>
            <w:shd w:val="clear" w:color="auto" w:fill="F4B083"/>
          </w:tcPr>
          <w:p w14:paraId="6EBE74C8" w14:textId="77777777" w:rsidR="00B80494" w:rsidRDefault="00B80494">
            <w:pPr>
              <w:keepLines/>
              <w:spacing w:after="0" w:line="240" w:lineRule="auto"/>
              <w:rPr>
                <w:rFonts w:ascii="Arial" w:eastAsia="Arial" w:hAnsi="Arial" w:cs="Arial"/>
                <w:sz w:val="18"/>
                <w:szCs w:val="18"/>
              </w:rPr>
            </w:pPr>
          </w:p>
        </w:tc>
        <w:tc>
          <w:tcPr>
            <w:tcW w:w="600" w:type="dxa"/>
            <w:shd w:val="clear" w:color="auto" w:fill="F4B083"/>
          </w:tcPr>
          <w:p w14:paraId="1B930EED" w14:textId="77777777" w:rsidR="00B80494" w:rsidRDefault="00B80494">
            <w:pPr>
              <w:keepLines/>
              <w:spacing w:after="0" w:line="240" w:lineRule="auto"/>
              <w:rPr>
                <w:rFonts w:ascii="Arial" w:eastAsia="Arial" w:hAnsi="Arial" w:cs="Arial"/>
                <w:sz w:val="18"/>
                <w:szCs w:val="18"/>
              </w:rPr>
            </w:pPr>
          </w:p>
        </w:tc>
        <w:tc>
          <w:tcPr>
            <w:tcW w:w="675" w:type="dxa"/>
            <w:shd w:val="clear" w:color="auto" w:fill="F4B083"/>
          </w:tcPr>
          <w:p w14:paraId="73B04DB8" w14:textId="77777777" w:rsidR="00B80494" w:rsidRDefault="00B80494">
            <w:pPr>
              <w:keepLines/>
              <w:spacing w:after="0" w:line="240" w:lineRule="auto"/>
              <w:rPr>
                <w:rFonts w:ascii="Arial" w:eastAsia="Arial" w:hAnsi="Arial" w:cs="Arial"/>
                <w:sz w:val="18"/>
                <w:szCs w:val="18"/>
              </w:rPr>
            </w:pPr>
          </w:p>
        </w:tc>
        <w:tc>
          <w:tcPr>
            <w:tcW w:w="630" w:type="dxa"/>
            <w:shd w:val="clear" w:color="auto" w:fill="F4B083"/>
          </w:tcPr>
          <w:p w14:paraId="4DA291D1" w14:textId="77777777" w:rsidR="00B80494" w:rsidRDefault="00B80494">
            <w:pPr>
              <w:keepLines/>
              <w:spacing w:after="0" w:line="240" w:lineRule="auto"/>
              <w:rPr>
                <w:rFonts w:ascii="Arial" w:eastAsia="Arial" w:hAnsi="Arial" w:cs="Arial"/>
                <w:sz w:val="18"/>
                <w:szCs w:val="18"/>
              </w:rPr>
            </w:pPr>
          </w:p>
        </w:tc>
        <w:tc>
          <w:tcPr>
            <w:tcW w:w="645" w:type="dxa"/>
            <w:shd w:val="clear" w:color="auto" w:fill="F4B083"/>
          </w:tcPr>
          <w:p w14:paraId="70C0D012" w14:textId="77777777" w:rsidR="00B80494" w:rsidRDefault="00B80494">
            <w:pPr>
              <w:keepLines/>
              <w:spacing w:after="0" w:line="240" w:lineRule="auto"/>
              <w:rPr>
                <w:rFonts w:ascii="Arial" w:eastAsia="Arial" w:hAnsi="Arial" w:cs="Arial"/>
                <w:sz w:val="18"/>
                <w:szCs w:val="18"/>
              </w:rPr>
            </w:pPr>
          </w:p>
        </w:tc>
        <w:tc>
          <w:tcPr>
            <w:tcW w:w="615" w:type="dxa"/>
            <w:shd w:val="clear" w:color="auto" w:fill="F4B083"/>
          </w:tcPr>
          <w:p w14:paraId="2FFB37E1" w14:textId="77777777" w:rsidR="00B80494" w:rsidRDefault="00B80494">
            <w:pPr>
              <w:keepLines/>
              <w:spacing w:after="0" w:line="240" w:lineRule="auto"/>
              <w:rPr>
                <w:rFonts w:ascii="Arial" w:eastAsia="Arial" w:hAnsi="Arial" w:cs="Arial"/>
                <w:sz w:val="18"/>
                <w:szCs w:val="18"/>
              </w:rPr>
            </w:pPr>
          </w:p>
        </w:tc>
      </w:tr>
      <w:tr w:rsidR="00B80494" w14:paraId="1398BC97" w14:textId="77777777">
        <w:tc>
          <w:tcPr>
            <w:tcW w:w="1350" w:type="dxa"/>
            <w:vMerge/>
            <w:shd w:val="clear" w:color="auto" w:fill="9CC3E5"/>
          </w:tcPr>
          <w:p w14:paraId="0E423FE9"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18"/>
                <w:szCs w:val="18"/>
              </w:rPr>
            </w:pPr>
          </w:p>
        </w:tc>
        <w:tc>
          <w:tcPr>
            <w:tcW w:w="1245" w:type="dxa"/>
            <w:shd w:val="clear" w:color="auto" w:fill="FFB265"/>
          </w:tcPr>
          <w:p w14:paraId="1E9A8BEA" w14:textId="77777777" w:rsidR="00B80494" w:rsidRDefault="00000000">
            <w:pPr>
              <w:keepLines/>
              <w:spacing w:after="0" w:line="240" w:lineRule="auto"/>
              <w:rPr>
                <w:rFonts w:ascii="Arial" w:eastAsia="Arial" w:hAnsi="Arial" w:cs="Arial"/>
                <w:sz w:val="18"/>
                <w:szCs w:val="18"/>
              </w:rPr>
            </w:pPr>
            <w:r>
              <w:rPr>
                <w:rFonts w:ascii="Arial" w:eastAsia="Arial" w:hAnsi="Arial" w:cs="Arial"/>
                <w:sz w:val="18"/>
                <w:szCs w:val="18"/>
              </w:rPr>
              <w:t>Media relations</w:t>
            </w:r>
          </w:p>
        </w:tc>
        <w:tc>
          <w:tcPr>
            <w:tcW w:w="630" w:type="dxa"/>
            <w:shd w:val="clear" w:color="auto" w:fill="FFB265"/>
          </w:tcPr>
          <w:p w14:paraId="29F64150" w14:textId="77777777" w:rsidR="00B80494" w:rsidRDefault="00000000">
            <w:pPr>
              <w:keepLines/>
              <w:spacing w:after="0" w:line="240" w:lineRule="auto"/>
              <w:rPr>
                <w:rFonts w:ascii="Arial" w:eastAsia="Arial" w:hAnsi="Arial" w:cs="Arial"/>
                <w:sz w:val="18"/>
                <w:szCs w:val="18"/>
              </w:rPr>
            </w:pPr>
            <w:r>
              <w:rPr>
                <w:rFonts w:ascii="Arial" w:eastAsia="Arial" w:hAnsi="Arial" w:cs="Arial"/>
                <w:sz w:val="18"/>
                <w:szCs w:val="18"/>
              </w:rPr>
              <w:t xml:space="preserve"> </w:t>
            </w:r>
          </w:p>
        </w:tc>
        <w:tc>
          <w:tcPr>
            <w:tcW w:w="615" w:type="dxa"/>
            <w:shd w:val="clear" w:color="auto" w:fill="FFB265"/>
          </w:tcPr>
          <w:p w14:paraId="67346178" w14:textId="77777777" w:rsidR="00B80494" w:rsidRDefault="00B80494">
            <w:pPr>
              <w:keepLines/>
              <w:spacing w:after="0" w:line="240" w:lineRule="auto"/>
              <w:rPr>
                <w:rFonts w:ascii="Arial" w:eastAsia="Arial" w:hAnsi="Arial" w:cs="Arial"/>
                <w:sz w:val="18"/>
                <w:szCs w:val="18"/>
              </w:rPr>
            </w:pPr>
          </w:p>
        </w:tc>
        <w:tc>
          <w:tcPr>
            <w:tcW w:w="660" w:type="dxa"/>
            <w:shd w:val="clear" w:color="auto" w:fill="FFB265"/>
          </w:tcPr>
          <w:p w14:paraId="5F8C1667" w14:textId="77777777" w:rsidR="00B80494" w:rsidRDefault="00B80494">
            <w:pPr>
              <w:keepLines/>
              <w:spacing w:after="0" w:line="240" w:lineRule="auto"/>
              <w:rPr>
                <w:rFonts w:ascii="Arial" w:eastAsia="Arial" w:hAnsi="Arial" w:cs="Arial"/>
                <w:sz w:val="18"/>
                <w:szCs w:val="18"/>
              </w:rPr>
            </w:pPr>
          </w:p>
        </w:tc>
        <w:tc>
          <w:tcPr>
            <w:tcW w:w="645" w:type="dxa"/>
            <w:shd w:val="clear" w:color="auto" w:fill="FFB265"/>
          </w:tcPr>
          <w:p w14:paraId="1C445725" w14:textId="77777777" w:rsidR="00B80494" w:rsidRDefault="00B80494">
            <w:pPr>
              <w:keepLines/>
              <w:spacing w:after="0" w:line="240" w:lineRule="auto"/>
              <w:rPr>
                <w:rFonts w:ascii="Arial" w:eastAsia="Arial" w:hAnsi="Arial" w:cs="Arial"/>
                <w:sz w:val="18"/>
                <w:szCs w:val="18"/>
              </w:rPr>
            </w:pPr>
          </w:p>
        </w:tc>
        <w:tc>
          <w:tcPr>
            <w:tcW w:w="630" w:type="dxa"/>
            <w:shd w:val="clear" w:color="auto" w:fill="FFB265"/>
          </w:tcPr>
          <w:p w14:paraId="04CFE53C" w14:textId="77777777" w:rsidR="00B80494" w:rsidRDefault="00B80494">
            <w:pPr>
              <w:keepLines/>
              <w:spacing w:after="0" w:line="240" w:lineRule="auto"/>
              <w:rPr>
                <w:rFonts w:ascii="Arial" w:eastAsia="Arial" w:hAnsi="Arial" w:cs="Arial"/>
                <w:sz w:val="18"/>
                <w:szCs w:val="18"/>
              </w:rPr>
            </w:pPr>
          </w:p>
        </w:tc>
        <w:tc>
          <w:tcPr>
            <w:tcW w:w="615" w:type="dxa"/>
            <w:shd w:val="clear" w:color="auto" w:fill="FFB265"/>
          </w:tcPr>
          <w:p w14:paraId="3699EA84" w14:textId="77777777" w:rsidR="00B80494" w:rsidRDefault="00B80494">
            <w:pPr>
              <w:keepLines/>
              <w:spacing w:after="0" w:line="240" w:lineRule="auto"/>
              <w:rPr>
                <w:rFonts w:ascii="Arial" w:eastAsia="Arial" w:hAnsi="Arial" w:cs="Arial"/>
                <w:sz w:val="18"/>
                <w:szCs w:val="18"/>
              </w:rPr>
            </w:pPr>
          </w:p>
        </w:tc>
        <w:tc>
          <w:tcPr>
            <w:tcW w:w="585" w:type="dxa"/>
            <w:shd w:val="clear" w:color="auto" w:fill="FFB265"/>
          </w:tcPr>
          <w:p w14:paraId="49C69AE0" w14:textId="77777777" w:rsidR="00B80494" w:rsidRDefault="00B80494">
            <w:pPr>
              <w:keepLines/>
              <w:spacing w:after="0" w:line="240" w:lineRule="auto"/>
              <w:rPr>
                <w:rFonts w:ascii="Arial" w:eastAsia="Arial" w:hAnsi="Arial" w:cs="Arial"/>
                <w:sz w:val="18"/>
                <w:szCs w:val="18"/>
              </w:rPr>
            </w:pPr>
          </w:p>
        </w:tc>
        <w:tc>
          <w:tcPr>
            <w:tcW w:w="645" w:type="dxa"/>
            <w:shd w:val="clear" w:color="auto" w:fill="FFB265"/>
          </w:tcPr>
          <w:p w14:paraId="633063CE" w14:textId="77777777" w:rsidR="00B80494" w:rsidRDefault="00B80494">
            <w:pPr>
              <w:keepLines/>
              <w:spacing w:after="0" w:line="240" w:lineRule="auto"/>
              <w:rPr>
                <w:rFonts w:ascii="Arial" w:eastAsia="Arial" w:hAnsi="Arial" w:cs="Arial"/>
                <w:sz w:val="18"/>
                <w:szCs w:val="18"/>
              </w:rPr>
            </w:pPr>
          </w:p>
        </w:tc>
        <w:tc>
          <w:tcPr>
            <w:tcW w:w="645" w:type="dxa"/>
            <w:shd w:val="clear" w:color="auto" w:fill="FFB265"/>
          </w:tcPr>
          <w:p w14:paraId="5271CD45" w14:textId="77777777" w:rsidR="00B80494" w:rsidRDefault="00B80494">
            <w:pPr>
              <w:keepLines/>
              <w:spacing w:after="0" w:line="240" w:lineRule="auto"/>
              <w:rPr>
                <w:rFonts w:ascii="Arial" w:eastAsia="Arial" w:hAnsi="Arial" w:cs="Arial"/>
                <w:sz w:val="18"/>
                <w:szCs w:val="18"/>
              </w:rPr>
            </w:pPr>
          </w:p>
        </w:tc>
        <w:tc>
          <w:tcPr>
            <w:tcW w:w="630" w:type="dxa"/>
            <w:shd w:val="clear" w:color="auto" w:fill="FFB265"/>
          </w:tcPr>
          <w:p w14:paraId="72DCBE6F" w14:textId="77777777" w:rsidR="00B80494" w:rsidRDefault="00B80494">
            <w:pPr>
              <w:keepLines/>
              <w:spacing w:after="0" w:line="240" w:lineRule="auto"/>
              <w:rPr>
                <w:rFonts w:ascii="Arial" w:eastAsia="Arial" w:hAnsi="Arial" w:cs="Arial"/>
                <w:sz w:val="18"/>
                <w:szCs w:val="18"/>
              </w:rPr>
            </w:pPr>
          </w:p>
        </w:tc>
        <w:tc>
          <w:tcPr>
            <w:tcW w:w="645" w:type="dxa"/>
            <w:shd w:val="clear" w:color="auto" w:fill="FFB265"/>
          </w:tcPr>
          <w:p w14:paraId="19829785" w14:textId="77777777" w:rsidR="00B80494" w:rsidRDefault="00B80494">
            <w:pPr>
              <w:keepLines/>
              <w:spacing w:after="0" w:line="240" w:lineRule="auto"/>
              <w:rPr>
                <w:rFonts w:ascii="Arial" w:eastAsia="Arial" w:hAnsi="Arial" w:cs="Arial"/>
                <w:sz w:val="18"/>
                <w:szCs w:val="18"/>
              </w:rPr>
            </w:pPr>
          </w:p>
        </w:tc>
        <w:tc>
          <w:tcPr>
            <w:tcW w:w="630" w:type="dxa"/>
            <w:shd w:val="clear" w:color="auto" w:fill="FFB265"/>
          </w:tcPr>
          <w:p w14:paraId="41FB9212" w14:textId="77777777" w:rsidR="00B80494" w:rsidRDefault="00B80494">
            <w:pPr>
              <w:keepLines/>
              <w:spacing w:after="0" w:line="240" w:lineRule="auto"/>
              <w:rPr>
                <w:rFonts w:ascii="Arial" w:eastAsia="Arial" w:hAnsi="Arial" w:cs="Arial"/>
                <w:sz w:val="18"/>
                <w:szCs w:val="18"/>
              </w:rPr>
            </w:pPr>
          </w:p>
        </w:tc>
        <w:tc>
          <w:tcPr>
            <w:tcW w:w="615" w:type="dxa"/>
            <w:shd w:val="clear" w:color="auto" w:fill="FFB265"/>
          </w:tcPr>
          <w:p w14:paraId="6B1FA4B0" w14:textId="77777777" w:rsidR="00B80494" w:rsidRDefault="00B80494">
            <w:pPr>
              <w:keepLines/>
              <w:spacing w:after="0" w:line="240" w:lineRule="auto"/>
              <w:rPr>
                <w:rFonts w:ascii="Arial" w:eastAsia="Arial" w:hAnsi="Arial" w:cs="Arial"/>
                <w:sz w:val="18"/>
                <w:szCs w:val="18"/>
              </w:rPr>
            </w:pPr>
          </w:p>
        </w:tc>
        <w:tc>
          <w:tcPr>
            <w:tcW w:w="600" w:type="dxa"/>
            <w:shd w:val="clear" w:color="auto" w:fill="FFB265"/>
          </w:tcPr>
          <w:p w14:paraId="37FDE036" w14:textId="77777777" w:rsidR="00B80494" w:rsidRDefault="00B80494">
            <w:pPr>
              <w:keepLines/>
              <w:spacing w:after="0" w:line="240" w:lineRule="auto"/>
              <w:rPr>
                <w:rFonts w:ascii="Arial" w:eastAsia="Arial" w:hAnsi="Arial" w:cs="Arial"/>
                <w:sz w:val="18"/>
                <w:szCs w:val="18"/>
              </w:rPr>
            </w:pPr>
          </w:p>
        </w:tc>
        <w:tc>
          <w:tcPr>
            <w:tcW w:w="675" w:type="dxa"/>
            <w:shd w:val="clear" w:color="auto" w:fill="FFB265"/>
          </w:tcPr>
          <w:p w14:paraId="218F3D3A" w14:textId="77777777" w:rsidR="00B80494" w:rsidRDefault="00B80494">
            <w:pPr>
              <w:keepLines/>
              <w:spacing w:after="0" w:line="240" w:lineRule="auto"/>
              <w:rPr>
                <w:rFonts w:ascii="Arial" w:eastAsia="Arial" w:hAnsi="Arial" w:cs="Arial"/>
                <w:sz w:val="18"/>
                <w:szCs w:val="18"/>
              </w:rPr>
            </w:pPr>
          </w:p>
        </w:tc>
        <w:tc>
          <w:tcPr>
            <w:tcW w:w="630" w:type="dxa"/>
            <w:shd w:val="clear" w:color="auto" w:fill="FFB265"/>
          </w:tcPr>
          <w:p w14:paraId="0F2CAA19" w14:textId="77777777" w:rsidR="00B80494" w:rsidRDefault="00B80494">
            <w:pPr>
              <w:keepLines/>
              <w:spacing w:after="0" w:line="240" w:lineRule="auto"/>
              <w:rPr>
                <w:rFonts w:ascii="Arial" w:eastAsia="Arial" w:hAnsi="Arial" w:cs="Arial"/>
                <w:sz w:val="18"/>
                <w:szCs w:val="18"/>
              </w:rPr>
            </w:pPr>
          </w:p>
        </w:tc>
        <w:tc>
          <w:tcPr>
            <w:tcW w:w="645" w:type="dxa"/>
            <w:shd w:val="clear" w:color="auto" w:fill="FFB265"/>
          </w:tcPr>
          <w:p w14:paraId="3F863442" w14:textId="77777777" w:rsidR="00B80494" w:rsidRDefault="00B80494">
            <w:pPr>
              <w:keepLines/>
              <w:spacing w:after="0" w:line="240" w:lineRule="auto"/>
              <w:rPr>
                <w:rFonts w:ascii="Arial" w:eastAsia="Arial" w:hAnsi="Arial" w:cs="Arial"/>
                <w:sz w:val="18"/>
                <w:szCs w:val="18"/>
              </w:rPr>
            </w:pPr>
          </w:p>
        </w:tc>
        <w:tc>
          <w:tcPr>
            <w:tcW w:w="615" w:type="dxa"/>
            <w:shd w:val="clear" w:color="auto" w:fill="FFB265"/>
          </w:tcPr>
          <w:p w14:paraId="1A8FA424" w14:textId="77777777" w:rsidR="00B80494" w:rsidRDefault="00B80494">
            <w:pPr>
              <w:keepLines/>
              <w:spacing w:after="0" w:line="240" w:lineRule="auto"/>
              <w:rPr>
                <w:rFonts w:ascii="Arial" w:eastAsia="Arial" w:hAnsi="Arial" w:cs="Arial"/>
                <w:sz w:val="18"/>
                <w:szCs w:val="18"/>
              </w:rPr>
            </w:pPr>
          </w:p>
        </w:tc>
      </w:tr>
      <w:tr w:rsidR="00B80494" w14:paraId="5E21BE81" w14:textId="77777777">
        <w:tc>
          <w:tcPr>
            <w:tcW w:w="1350" w:type="dxa"/>
            <w:vMerge/>
            <w:shd w:val="clear" w:color="auto" w:fill="9CC3E5"/>
          </w:tcPr>
          <w:p w14:paraId="6587B994"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18"/>
                <w:szCs w:val="18"/>
              </w:rPr>
            </w:pPr>
          </w:p>
        </w:tc>
        <w:tc>
          <w:tcPr>
            <w:tcW w:w="1245" w:type="dxa"/>
            <w:shd w:val="clear" w:color="auto" w:fill="FBE4D5"/>
          </w:tcPr>
          <w:p w14:paraId="22E762F8" w14:textId="77777777" w:rsidR="00B80494" w:rsidRDefault="00000000">
            <w:pPr>
              <w:keepLines/>
              <w:spacing w:after="0" w:line="240" w:lineRule="auto"/>
              <w:rPr>
                <w:rFonts w:ascii="Arial" w:eastAsia="Arial" w:hAnsi="Arial" w:cs="Arial"/>
                <w:sz w:val="18"/>
                <w:szCs w:val="18"/>
              </w:rPr>
            </w:pPr>
            <w:r>
              <w:rPr>
                <w:rFonts w:ascii="Arial" w:eastAsia="Arial" w:hAnsi="Arial" w:cs="Arial"/>
                <w:sz w:val="18"/>
                <w:szCs w:val="18"/>
              </w:rPr>
              <w:t>Influencer engagement</w:t>
            </w:r>
          </w:p>
        </w:tc>
        <w:tc>
          <w:tcPr>
            <w:tcW w:w="630" w:type="dxa"/>
            <w:shd w:val="clear" w:color="auto" w:fill="FBE4D5"/>
          </w:tcPr>
          <w:p w14:paraId="21CC95C5"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409A5998" w14:textId="77777777" w:rsidR="00B80494" w:rsidRDefault="00B80494">
            <w:pPr>
              <w:keepLines/>
              <w:spacing w:after="0" w:line="240" w:lineRule="auto"/>
              <w:rPr>
                <w:rFonts w:ascii="Arial" w:eastAsia="Arial" w:hAnsi="Arial" w:cs="Arial"/>
                <w:sz w:val="18"/>
                <w:szCs w:val="18"/>
              </w:rPr>
            </w:pPr>
          </w:p>
        </w:tc>
        <w:tc>
          <w:tcPr>
            <w:tcW w:w="660" w:type="dxa"/>
            <w:shd w:val="clear" w:color="auto" w:fill="FFFFFF"/>
          </w:tcPr>
          <w:p w14:paraId="7C6BEA71" w14:textId="77777777" w:rsidR="00B80494" w:rsidRDefault="00B80494">
            <w:pPr>
              <w:keepLines/>
              <w:spacing w:after="0" w:line="240" w:lineRule="auto"/>
              <w:rPr>
                <w:rFonts w:ascii="Arial" w:eastAsia="Arial" w:hAnsi="Arial" w:cs="Arial"/>
                <w:sz w:val="18"/>
                <w:szCs w:val="18"/>
              </w:rPr>
            </w:pPr>
          </w:p>
        </w:tc>
        <w:tc>
          <w:tcPr>
            <w:tcW w:w="645" w:type="dxa"/>
            <w:shd w:val="clear" w:color="auto" w:fill="FBE4D5"/>
          </w:tcPr>
          <w:p w14:paraId="530DE32A"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56D0B4AC"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1FB01256" w14:textId="77777777" w:rsidR="00B80494" w:rsidRDefault="00B80494">
            <w:pPr>
              <w:keepLines/>
              <w:spacing w:after="0" w:line="240" w:lineRule="auto"/>
              <w:rPr>
                <w:rFonts w:ascii="Arial" w:eastAsia="Arial" w:hAnsi="Arial" w:cs="Arial"/>
                <w:sz w:val="18"/>
                <w:szCs w:val="18"/>
              </w:rPr>
            </w:pPr>
          </w:p>
        </w:tc>
        <w:tc>
          <w:tcPr>
            <w:tcW w:w="585" w:type="dxa"/>
            <w:shd w:val="clear" w:color="auto" w:fill="FBE4D5"/>
          </w:tcPr>
          <w:p w14:paraId="40BC3DA4"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10959299"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5525BF23" w14:textId="77777777" w:rsidR="00B80494" w:rsidRDefault="00B80494">
            <w:pPr>
              <w:keepLines/>
              <w:spacing w:after="0" w:line="240" w:lineRule="auto"/>
              <w:rPr>
                <w:rFonts w:ascii="Arial" w:eastAsia="Arial" w:hAnsi="Arial" w:cs="Arial"/>
                <w:sz w:val="18"/>
                <w:szCs w:val="18"/>
              </w:rPr>
            </w:pPr>
          </w:p>
        </w:tc>
        <w:tc>
          <w:tcPr>
            <w:tcW w:w="630" w:type="dxa"/>
            <w:shd w:val="clear" w:color="auto" w:fill="FBE4D5"/>
          </w:tcPr>
          <w:p w14:paraId="24228D77" w14:textId="77777777" w:rsidR="00B80494" w:rsidRDefault="00B80494">
            <w:pPr>
              <w:keepLines/>
              <w:spacing w:after="0" w:line="240" w:lineRule="auto"/>
              <w:rPr>
                <w:rFonts w:ascii="Arial" w:eastAsia="Arial" w:hAnsi="Arial" w:cs="Arial"/>
                <w:sz w:val="18"/>
                <w:szCs w:val="18"/>
              </w:rPr>
            </w:pPr>
          </w:p>
        </w:tc>
        <w:tc>
          <w:tcPr>
            <w:tcW w:w="645" w:type="dxa"/>
            <w:shd w:val="clear" w:color="auto" w:fill="FFFFFF"/>
          </w:tcPr>
          <w:p w14:paraId="5C99C959" w14:textId="77777777" w:rsidR="00B80494" w:rsidRDefault="00B80494">
            <w:pPr>
              <w:keepLines/>
              <w:spacing w:after="0" w:line="240" w:lineRule="auto"/>
              <w:rPr>
                <w:rFonts w:ascii="Arial" w:eastAsia="Arial" w:hAnsi="Arial" w:cs="Arial"/>
                <w:sz w:val="18"/>
                <w:szCs w:val="18"/>
              </w:rPr>
            </w:pPr>
          </w:p>
        </w:tc>
        <w:tc>
          <w:tcPr>
            <w:tcW w:w="630" w:type="dxa"/>
            <w:shd w:val="clear" w:color="auto" w:fill="FBE4D5"/>
          </w:tcPr>
          <w:p w14:paraId="12CE413D" w14:textId="77777777" w:rsidR="00B80494" w:rsidRDefault="00B80494">
            <w:pPr>
              <w:keepLines/>
              <w:spacing w:after="0" w:line="240" w:lineRule="auto"/>
              <w:rPr>
                <w:rFonts w:ascii="Arial" w:eastAsia="Arial" w:hAnsi="Arial" w:cs="Arial"/>
                <w:sz w:val="18"/>
                <w:szCs w:val="18"/>
              </w:rPr>
            </w:pPr>
          </w:p>
        </w:tc>
        <w:tc>
          <w:tcPr>
            <w:tcW w:w="615" w:type="dxa"/>
            <w:shd w:val="clear" w:color="auto" w:fill="FBE4D5"/>
          </w:tcPr>
          <w:p w14:paraId="0DA975D7" w14:textId="77777777" w:rsidR="00B80494" w:rsidRDefault="00B80494">
            <w:pPr>
              <w:keepLines/>
              <w:spacing w:after="0" w:line="240" w:lineRule="auto"/>
              <w:rPr>
                <w:rFonts w:ascii="Arial" w:eastAsia="Arial" w:hAnsi="Arial" w:cs="Arial"/>
                <w:sz w:val="18"/>
                <w:szCs w:val="18"/>
              </w:rPr>
            </w:pPr>
          </w:p>
        </w:tc>
        <w:tc>
          <w:tcPr>
            <w:tcW w:w="600" w:type="dxa"/>
            <w:shd w:val="clear" w:color="auto" w:fill="FFFFFF"/>
          </w:tcPr>
          <w:p w14:paraId="391A60D1" w14:textId="77777777" w:rsidR="00B80494" w:rsidRDefault="00B80494">
            <w:pPr>
              <w:keepLines/>
              <w:spacing w:after="0" w:line="240" w:lineRule="auto"/>
              <w:rPr>
                <w:rFonts w:ascii="Arial" w:eastAsia="Arial" w:hAnsi="Arial" w:cs="Arial"/>
                <w:sz w:val="18"/>
                <w:szCs w:val="18"/>
              </w:rPr>
            </w:pPr>
          </w:p>
        </w:tc>
        <w:tc>
          <w:tcPr>
            <w:tcW w:w="675" w:type="dxa"/>
            <w:shd w:val="clear" w:color="auto" w:fill="FFFFFF"/>
          </w:tcPr>
          <w:p w14:paraId="4401161B" w14:textId="77777777" w:rsidR="00B80494" w:rsidRDefault="00B80494">
            <w:pPr>
              <w:keepLines/>
              <w:spacing w:after="0" w:line="240" w:lineRule="auto"/>
              <w:rPr>
                <w:rFonts w:ascii="Arial" w:eastAsia="Arial" w:hAnsi="Arial" w:cs="Arial"/>
                <w:sz w:val="18"/>
                <w:szCs w:val="18"/>
              </w:rPr>
            </w:pPr>
          </w:p>
        </w:tc>
        <w:tc>
          <w:tcPr>
            <w:tcW w:w="630" w:type="dxa"/>
            <w:shd w:val="clear" w:color="auto" w:fill="FFFFFF"/>
          </w:tcPr>
          <w:p w14:paraId="78B9DE06" w14:textId="77777777" w:rsidR="00B80494" w:rsidRDefault="00B80494">
            <w:pPr>
              <w:keepLines/>
              <w:spacing w:after="0" w:line="240" w:lineRule="auto"/>
              <w:rPr>
                <w:rFonts w:ascii="Arial" w:eastAsia="Arial" w:hAnsi="Arial" w:cs="Arial"/>
                <w:sz w:val="18"/>
                <w:szCs w:val="18"/>
              </w:rPr>
            </w:pPr>
          </w:p>
        </w:tc>
        <w:tc>
          <w:tcPr>
            <w:tcW w:w="645" w:type="dxa"/>
            <w:shd w:val="clear" w:color="auto" w:fill="FBE4D5"/>
          </w:tcPr>
          <w:p w14:paraId="0D8792AE" w14:textId="77777777" w:rsidR="00B80494" w:rsidRDefault="00B80494">
            <w:pPr>
              <w:keepLines/>
              <w:spacing w:after="0" w:line="240" w:lineRule="auto"/>
              <w:rPr>
                <w:rFonts w:ascii="Arial" w:eastAsia="Arial" w:hAnsi="Arial" w:cs="Arial"/>
                <w:sz w:val="18"/>
                <w:szCs w:val="18"/>
              </w:rPr>
            </w:pPr>
          </w:p>
        </w:tc>
        <w:tc>
          <w:tcPr>
            <w:tcW w:w="615" w:type="dxa"/>
            <w:shd w:val="clear" w:color="auto" w:fill="FFFFFF"/>
          </w:tcPr>
          <w:p w14:paraId="2512D27D" w14:textId="77777777" w:rsidR="00B80494" w:rsidRDefault="00B80494">
            <w:pPr>
              <w:keepLines/>
              <w:spacing w:after="0" w:line="240" w:lineRule="auto"/>
              <w:rPr>
                <w:rFonts w:ascii="Arial" w:eastAsia="Arial" w:hAnsi="Arial" w:cs="Arial"/>
                <w:sz w:val="18"/>
                <w:szCs w:val="18"/>
              </w:rPr>
            </w:pPr>
          </w:p>
        </w:tc>
      </w:tr>
    </w:tbl>
    <w:p w14:paraId="4F964470" w14:textId="77777777" w:rsidR="00B80494" w:rsidRDefault="00B80494">
      <w:pPr>
        <w:keepLines/>
        <w:spacing w:after="0" w:line="240" w:lineRule="auto"/>
        <w:jc w:val="both"/>
        <w:rPr>
          <w:rFonts w:ascii="Arial" w:eastAsia="Arial" w:hAnsi="Arial" w:cs="Arial"/>
          <w:sz w:val="20"/>
          <w:szCs w:val="20"/>
        </w:rPr>
      </w:pPr>
    </w:p>
    <w:p w14:paraId="52CC53E7" w14:textId="77777777" w:rsidR="00B80494" w:rsidRDefault="00B80494">
      <w:pPr>
        <w:keepLines/>
        <w:rPr>
          <w:rFonts w:ascii="Arial" w:eastAsia="Arial" w:hAnsi="Arial" w:cs="Arial"/>
        </w:rPr>
      </w:pPr>
    </w:p>
    <w:p w14:paraId="03BBAF3F" w14:textId="77777777" w:rsidR="00B80494" w:rsidRDefault="00B80494">
      <w:pPr>
        <w:keepLines/>
        <w:rPr>
          <w:rFonts w:ascii="Arial" w:eastAsia="Arial" w:hAnsi="Arial" w:cs="Arial"/>
        </w:rPr>
        <w:sectPr w:rsidR="00B80494" w:rsidSect="00354750">
          <w:pgSz w:w="15840" w:h="12240" w:orient="landscape"/>
          <w:pgMar w:top="1440" w:right="1440" w:bottom="1440" w:left="1440" w:header="720" w:footer="720" w:gutter="0"/>
          <w:cols w:space="720"/>
        </w:sectPr>
      </w:pPr>
    </w:p>
    <w:p w14:paraId="523EADB2" w14:textId="77777777" w:rsidR="00B80494" w:rsidRDefault="00000000">
      <w:pPr>
        <w:keepLines/>
        <w:shd w:val="clear" w:color="auto" w:fill="9CC3E5"/>
        <w:rPr>
          <w:rFonts w:ascii="Arial" w:eastAsia="Arial" w:hAnsi="Arial" w:cs="Arial"/>
          <w:b/>
        </w:rPr>
      </w:pPr>
      <w:r>
        <w:rPr>
          <w:rFonts w:ascii="Arial" w:eastAsia="Arial" w:hAnsi="Arial" w:cs="Arial"/>
          <w:b/>
        </w:rPr>
        <w:lastRenderedPageBreak/>
        <w:t>Evaluation/ KPIs</w:t>
      </w:r>
    </w:p>
    <w:p w14:paraId="499A6D24" w14:textId="77777777" w:rsidR="00B80494" w:rsidRDefault="00B80494">
      <w:pPr>
        <w:keepLines/>
        <w:spacing w:after="0" w:line="240" w:lineRule="auto"/>
        <w:jc w:val="both"/>
        <w:rPr>
          <w:rFonts w:ascii="Arial" w:eastAsia="Arial" w:hAnsi="Arial" w:cs="Arial"/>
        </w:rPr>
      </w:pPr>
    </w:p>
    <w:p w14:paraId="4459D1FF" w14:textId="77777777" w:rsidR="00B80494" w:rsidRDefault="00000000">
      <w:pPr>
        <w:keepLines/>
        <w:spacing w:after="0" w:line="240" w:lineRule="auto"/>
        <w:jc w:val="both"/>
        <w:rPr>
          <w:rFonts w:ascii="Arial" w:eastAsia="Arial" w:hAnsi="Arial" w:cs="Arial"/>
        </w:rPr>
      </w:pPr>
      <w:r>
        <w:rPr>
          <w:rFonts w:ascii="Arial" w:eastAsia="Arial" w:hAnsi="Arial" w:cs="Arial"/>
        </w:rPr>
        <w:t xml:space="preserve">This is where you outline how the effectiveness of the strategy will be measured. Below is an example of metrics and KPIs you can measure. </w:t>
      </w:r>
    </w:p>
    <w:p w14:paraId="44DA0E42" w14:textId="77777777" w:rsidR="00B80494" w:rsidRDefault="00B80494">
      <w:pPr>
        <w:keepLines/>
        <w:spacing w:after="0" w:line="240" w:lineRule="auto"/>
        <w:jc w:val="both"/>
        <w:rPr>
          <w:rFonts w:ascii="Arial" w:eastAsia="Arial" w:hAnsi="Arial" w:cs="Arial"/>
        </w:rPr>
      </w:pPr>
    </w:p>
    <w:p w14:paraId="7C61E605" w14:textId="77777777" w:rsidR="00B80494" w:rsidRDefault="00000000">
      <w:pPr>
        <w:keepLines/>
        <w:spacing w:after="0" w:line="240" w:lineRule="auto"/>
        <w:jc w:val="both"/>
        <w:rPr>
          <w:rFonts w:ascii="Arial" w:eastAsia="Arial" w:hAnsi="Arial" w:cs="Arial"/>
        </w:rPr>
      </w:pPr>
      <w:r>
        <w:rPr>
          <w:rFonts w:ascii="Arial" w:eastAsia="Arial" w:hAnsi="Arial" w:cs="Arial"/>
        </w:rPr>
        <w:t>Remember to measure metrics that are important for your organisation and what your organisation wants to achieve.</w:t>
      </w:r>
    </w:p>
    <w:p w14:paraId="52C24B2C" w14:textId="77777777" w:rsidR="00B80494" w:rsidRDefault="00B80494">
      <w:pPr>
        <w:keepLines/>
        <w:spacing w:after="0" w:line="240" w:lineRule="auto"/>
        <w:jc w:val="both"/>
        <w:rPr>
          <w:rFonts w:ascii="Arial" w:eastAsia="Arial" w:hAnsi="Arial" w:cs="Arial"/>
          <w:sz w:val="20"/>
          <w:szCs w:val="20"/>
        </w:rPr>
      </w:pPr>
    </w:p>
    <w:tbl>
      <w:tblPr>
        <w:tblStyle w:val="a3"/>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8"/>
        <w:gridCol w:w="2070"/>
        <w:gridCol w:w="2957"/>
        <w:gridCol w:w="2160"/>
      </w:tblGrid>
      <w:tr w:rsidR="00B80494" w14:paraId="43D53CDB" w14:textId="77777777">
        <w:tc>
          <w:tcPr>
            <w:tcW w:w="2168" w:type="dxa"/>
            <w:shd w:val="clear" w:color="auto" w:fill="FFFFFF"/>
          </w:tcPr>
          <w:p w14:paraId="02CAAC7B" w14:textId="77777777" w:rsidR="00B80494" w:rsidRDefault="00000000">
            <w:pPr>
              <w:keepLines/>
              <w:spacing w:after="0" w:line="240" w:lineRule="auto"/>
              <w:jc w:val="center"/>
              <w:rPr>
                <w:rFonts w:ascii="Arial" w:eastAsia="Arial" w:hAnsi="Arial" w:cs="Arial"/>
                <w:b/>
                <w:sz w:val="20"/>
                <w:szCs w:val="20"/>
              </w:rPr>
            </w:pPr>
            <w:r>
              <w:rPr>
                <w:rFonts w:ascii="Arial" w:eastAsia="Arial" w:hAnsi="Arial" w:cs="Arial"/>
                <w:b/>
                <w:sz w:val="20"/>
                <w:szCs w:val="20"/>
              </w:rPr>
              <w:t>Activity</w:t>
            </w:r>
          </w:p>
        </w:tc>
        <w:tc>
          <w:tcPr>
            <w:tcW w:w="2070" w:type="dxa"/>
            <w:shd w:val="clear" w:color="auto" w:fill="FFFFFF"/>
          </w:tcPr>
          <w:p w14:paraId="3447A7D3" w14:textId="77777777" w:rsidR="00B80494" w:rsidRDefault="00000000">
            <w:pPr>
              <w:keepLines/>
              <w:spacing w:after="0" w:line="240" w:lineRule="auto"/>
              <w:jc w:val="center"/>
              <w:rPr>
                <w:rFonts w:ascii="Arial" w:eastAsia="Arial" w:hAnsi="Arial" w:cs="Arial"/>
                <w:b/>
                <w:sz w:val="20"/>
                <w:szCs w:val="20"/>
              </w:rPr>
            </w:pPr>
            <w:r>
              <w:rPr>
                <w:rFonts w:ascii="Arial" w:eastAsia="Arial" w:hAnsi="Arial" w:cs="Arial"/>
                <w:b/>
                <w:sz w:val="20"/>
                <w:szCs w:val="20"/>
              </w:rPr>
              <w:t>KPIs</w:t>
            </w:r>
          </w:p>
        </w:tc>
        <w:tc>
          <w:tcPr>
            <w:tcW w:w="2957" w:type="dxa"/>
            <w:shd w:val="clear" w:color="auto" w:fill="FFFFFF"/>
          </w:tcPr>
          <w:p w14:paraId="3BFE2BE3" w14:textId="77777777" w:rsidR="00B80494" w:rsidRDefault="00000000">
            <w:pPr>
              <w:keepLines/>
              <w:spacing w:after="0" w:line="240" w:lineRule="auto"/>
              <w:jc w:val="center"/>
              <w:rPr>
                <w:rFonts w:ascii="Arial" w:eastAsia="Arial" w:hAnsi="Arial" w:cs="Arial"/>
                <w:b/>
                <w:sz w:val="20"/>
                <w:szCs w:val="20"/>
              </w:rPr>
            </w:pPr>
            <w:r>
              <w:rPr>
                <w:rFonts w:ascii="Arial" w:eastAsia="Arial" w:hAnsi="Arial" w:cs="Arial"/>
                <w:b/>
                <w:sz w:val="20"/>
                <w:szCs w:val="20"/>
              </w:rPr>
              <w:t>Measurement Tool</w:t>
            </w:r>
          </w:p>
        </w:tc>
        <w:tc>
          <w:tcPr>
            <w:tcW w:w="2160" w:type="dxa"/>
            <w:shd w:val="clear" w:color="auto" w:fill="FFFFFF"/>
          </w:tcPr>
          <w:p w14:paraId="20E672F7" w14:textId="77777777" w:rsidR="00B80494" w:rsidRDefault="00000000">
            <w:pPr>
              <w:keepLines/>
              <w:spacing w:after="0" w:line="240" w:lineRule="auto"/>
              <w:jc w:val="center"/>
              <w:rPr>
                <w:rFonts w:ascii="Arial" w:eastAsia="Arial" w:hAnsi="Arial" w:cs="Arial"/>
                <w:b/>
                <w:sz w:val="20"/>
                <w:szCs w:val="20"/>
              </w:rPr>
            </w:pPr>
            <w:r>
              <w:rPr>
                <w:rFonts w:ascii="Arial" w:eastAsia="Arial" w:hAnsi="Arial" w:cs="Arial"/>
                <w:b/>
                <w:sz w:val="20"/>
                <w:szCs w:val="20"/>
              </w:rPr>
              <w:t>Frequency</w:t>
            </w:r>
          </w:p>
        </w:tc>
      </w:tr>
      <w:tr w:rsidR="00B80494" w14:paraId="107B0F8D" w14:textId="77777777">
        <w:tc>
          <w:tcPr>
            <w:tcW w:w="2168" w:type="dxa"/>
            <w:vMerge w:val="restart"/>
            <w:shd w:val="clear" w:color="auto" w:fill="FFFFFF"/>
          </w:tcPr>
          <w:p w14:paraId="668C7034" w14:textId="77777777" w:rsidR="00B80494" w:rsidRDefault="00000000">
            <w:pPr>
              <w:keepLines/>
              <w:spacing w:after="0" w:line="240" w:lineRule="auto"/>
              <w:rPr>
                <w:rFonts w:ascii="Arial" w:eastAsia="Arial" w:hAnsi="Arial" w:cs="Arial"/>
                <w:sz w:val="20"/>
                <w:szCs w:val="20"/>
              </w:rPr>
            </w:pPr>
            <w:proofErr w:type="spellStart"/>
            <w:r>
              <w:rPr>
                <w:rFonts w:ascii="Arial" w:eastAsia="Arial" w:hAnsi="Arial" w:cs="Arial"/>
                <w:sz w:val="20"/>
                <w:szCs w:val="20"/>
              </w:rPr>
              <w:t>AltX</w:t>
            </w:r>
            <w:proofErr w:type="spellEnd"/>
            <w:r>
              <w:rPr>
                <w:rFonts w:ascii="Arial" w:eastAsia="Arial" w:hAnsi="Arial" w:cs="Arial"/>
                <w:sz w:val="20"/>
                <w:szCs w:val="20"/>
              </w:rPr>
              <w:t xml:space="preserve"> Thought Leadership Platform</w:t>
            </w:r>
          </w:p>
        </w:tc>
        <w:tc>
          <w:tcPr>
            <w:tcW w:w="2070" w:type="dxa"/>
            <w:shd w:val="clear" w:color="auto" w:fill="FFFFFF"/>
          </w:tcPr>
          <w:p w14:paraId="34B96225"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Website traffic</w:t>
            </w:r>
          </w:p>
        </w:tc>
        <w:tc>
          <w:tcPr>
            <w:tcW w:w="2957" w:type="dxa"/>
            <w:shd w:val="clear" w:color="auto" w:fill="FFFFFF"/>
          </w:tcPr>
          <w:p w14:paraId="46F6E475"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xml:space="preserve">Backend website analytics </w:t>
            </w:r>
          </w:p>
        </w:tc>
        <w:tc>
          <w:tcPr>
            <w:tcW w:w="2160" w:type="dxa"/>
            <w:shd w:val="clear" w:color="auto" w:fill="FFFFFF"/>
          </w:tcPr>
          <w:p w14:paraId="08A72D21"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Weekly</w:t>
            </w:r>
          </w:p>
        </w:tc>
      </w:tr>
      <w:tr w:rsidR="00B80494" w14:paraId="190E83EB" w14:textId="77777777">
        <w:tc>
          <w:tcPr>
            <w:tcW w:w="2168" w:type="dxa"/>
            <w:vMerge/>
            <w:shd w:val="clear" w:color="auto" w:fill="FFFFFF"/>
          </w:tcPr>
          <w:p w14:paraId="5C104F6A"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78C38260"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Organic shares</w:t>
            </w:r>
          </w:p>
        </w:tc>
        <w:tc>
          <w:tcPr>
            <w:tcW w:w="2957" w:type="dxa"/>
            <w:shd w:val="clear" w:color="auto" w:fill="FFFFFF"/>
          </w:tcPr>
          <w:p w14:paraId="7F6D9A27"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Social media analytics</w:t>
            </w:r>
          </w:p>
        </w:tc>
        <w:tc>
          <w:tcPr>
            <w:tcW w:w="2160" w:type="dxa"/>
            <w:shd w:val="clear" w:color="auto" w:fill="FFFFFF"/>
          </w:tcPr>
          <w:p w14:paraId="2ABFBEFC"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Monthly</w:t>
            </w:r>
          </w:p>
        </w:tc>
      </w:tr>
      <w:tr w:rsidR="00B80494" w14:paraId="386A26F4" w14:textId="77777777">
        <w:tc>
          <w:tcPr>
            <w:tcW w:w="2168" w:type="dxa"/>
            <w:vMerge/>
            <w:shd w:val="clear" w:color="auto" w:fill="FFFFFF"/>
          </w:tcPr>
          <w:p w14:paraId="5CE794F4"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3B4A3287"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Increase in share of voice</w:t>
            </w:r>
          </w:p>
        </w:tc>
        <w:tc>
          <w:tcPr>
            <w:tcW w:w="2957" w:type="dxa"/>
            <w:shd w:val="clear" w:color="auto" w:fill="FFFFFF"/>
          </w:tcPr>
          <w:p w14:paraId="28812F60"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Share of Voice measurement tool</w:t>
            </w:r>
          </w:p>
        </w:tc>
        <w:tc>
          <w:tcPr>
            <w:tcW w:w="2160" w:type="dxa"/>
            <w:shd w:val="clear" w:color="auto" w:fill="FFFFFF"/>
          </w:tcPr>
          <w:p w14:paraId="7F03308A"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Half-yearly</w:t>
            </w:r>
          </w:p>
        </w:tc>
      </w:tr>
      <w:tr w:rsidR="00B80494" w14:paraId="004540DE" w14:textId="77777777">
        <w:tc>
          <w:tcPr>
            <w:tcW w:w="2168" w:type="dxa"/>
            <w:vMerge/>
            <w:shd w:val="clear" w:color="auto" w:fill="FFFFFF"/>
          </w:tcPr>
          <w:p w14:paraId="5B652C0A"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53576DD3"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Search engine ranking</w:t>
            </w:r>
          </w:p>
        </w:tc>
        <w:tc>
          <w:tcPr>
            <w:tcW w:w="2957" w:type="dxa"/>
            <w:shd w:val="clear" w:color="auto" w:fill="FFFFFF"/>
          </w:tcPr>
          <w:p w14:paraId="5C1D0A99"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Google analytics</w:t>
            </w:r>
          </w:p>
        </w:tc>
        <w:tc>
          <w:tcPr>
            <w:tcW w:w="2160" w:type="dxa"/>
            <w:shd w:val="clear" w:color="auto" w:fill="FFFFFF"/>
          </w:tcPr>
          <w:p w14:paraId="612C6C57"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Monthly</w:t>
            </w:r>
          </w:p>
        </w:tc>
      </w:tr>
      <w:tr w:rsidR="00B80494" w14:paraId="1A9F5AEF" w14:textId="77777777">
        <w:tc>
          <w:tcPr>
            <w:tcW w:w="2168" w:type="dxa"/>
            <w:vMerge/>
            <w:shd w:val="clear" w:color="auto" w:fill="FFFFFF"/>
          </w:tcPr>
          <w:p w14:paraId="7BD63067"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630BE29E"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Increase in brand reputation</w:t>
            </w:r>
          </w:p>
        </w:tc>
        <w:tc>
          <w:tcPr>
            <w:tcW w:w="2957" w:type="dxa"/>
            <w:shd w:val="clear" w:color="auto" w:fill="FFFFFF"/>
          </w:tcPr>
          <w:p w14:paraId="5A01B192"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Survey</w:t>
            </w:r>
          </w:p>
        </w:tc>
        <w:tc>
          <w:tcPr>
            <w:tcW w:w="2160" w:type="dxa"/>
            <w:shd w:val="clear" w:color="auto" w:fill="FFFFFF"/>
          </w:tcPr>
          <w:p w14:paraId="0E0616A4"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Half-yearly</w:t>
            </w:r>
          </w:p>
        </w:tc>
      </w:tr>
      <w:tr w:rsidR="00B80494" w14:paraId="79F3E589" w14:textId="77777777">
        <w:tc>
          <w:tcPr>
            <w:tcW w:w="2168" w:type="dxa"/>
            <w:vMerge w:val="restart"/>
            <w:shd w:val="clear" w:color="auto" w:fill="FFFFFF"/>
          </w:tcPr>
          <w:p w14:paraId="6E7055FE"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Executive thought leadership</w:t>
            </w:r>
          </w:p>
        </w:tc>
        <w:tc>
          <w:tcPr>
            <w:tcW w:w="2070" w:type="dxa"/>
            <w:shd w:val="clear" w:color="auto" w:fill="FFFFFF"/>
          </w:tcPr>
          <w:p w14:paraId="669FE2F0"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No of post views</w:t>
            </w:r>
          </w:p>
        </w:tc>
        <w:tc>
          <w:tcPr>
            <w:tcW w:w="2957" w:type="dxa"/>
            <w:shd w:val="clear" w:color="auto" w:fill="FFFFFF"/>
          </w:tcPr>
          <w:p w14:paraId="1ED20029"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LinkedIn analytics</w:t>
            </w:r>
          </w:p>
        </w:tc>
        <w:tc>
          <w:tcPr>
            <w:tcW w:w="2160" w:type="dxa"/>
            <w:shd w:val="clear" w:color="auto" w:fill="FFFFFF"/>
          </w:tcPr>
          <w:p w14:paraId="795CD8BE"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Weekly</w:t>
            </w:r>
          </w:p>
        </w:tc>
      </w:tr>
      <w:tr w:rsidR="00B80494" w14:paraId="046141DF" w14:textId="77777777">
        <w:tc>
          <w:tcPr>
            <w:tcW w:w="2168" w:type="dxa"/>
            <w:vMerge/>
            <w:shd w:val="clear" w:color="auto" w:fill="FFFFFF"/>
          </w:tcPr>
          <w:p w14:paraId="1CB9A3FF"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18D51E6B"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Engagement with content</w:t>
            </w:r>
          </w:p>
        </w:tc>
        <w:tc>
          <w:tcPr>
            <w:tcW w:w="2957" w:type="dxa"/>
            <w:shd w:val="clear" w:color="auto" w:fill="FFFFFF"/>
          </w:tcPr>
          <w:p w14:paraId="42FCABDD"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LinkedIn analytics</w:t>
            </w:r>
          </w:p>
        </w:tc>
        <w:tc>
          <w:tcPr>
            <w:tcW w:w="2160" w:type="dxa"/>
            <w:shd w:val="clear" w:color="auto" w:fill="FFFFFF"/>
          </w:tcPr>
          <w:p w14:paraId="725A1194"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Monthly</w:t>
            </w:r>
          </w:p>
        </w:tc>
      </w:tr>
      <w:tr w:rsidR="00B80494" w14:paraId="7909BEF0" w14:textId="77777777">
        <w:tc>
          <w:tcPr>
            <w:tcW w:w="2168" w:type="dxa"/>
            <w:vMerge/>
            <w:shd w:val="clear" w:color="auto" w:fill="FFFFFF"/>
          </w:tcPr>
          <w:p w14:paraId="2228B918"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0F518039"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Improved knowledge about the CSCS brand</w:t>
            </w:r>
          </w:p>
        </w:tc>
        <w:tc>
          <w:tcPr>
            <w:tcW w:w="2957" w:type="dxa"/>
            <w:shd w:val="clear" w:color="auto" w:fill="FFFFFF"/>
          </w:tcPr>
          <w:p w14:paraId="44B0CE84"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Survey</w:t>
            </w:r>
          </w:p>
        </w:tc>
        <w:tc>
          <w:tcPr>
            <w:tcW w:w="2160" w:type="dxa"/>
            <w:shd w:val="clear" w:color="auto" w:fill="FFFFFF"/>
          </w:tcPr>
          <w:p w14:paraId="4DEF868D"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Half-yearly</w:t>
            </w:r>
          </w:p>
        </w:tc>
      </w:tr>
      <w:tr w:rsidR="00B80494" w14:paraId="10F98980" w14:textId="77777777">
        <w:tc>
          <w:tcPr>
            <w:tcW w:w="2168" w:type="dxa"/>
            <w:vMerge w:val="restart"/>
            <w:shd w:val="clear" w:color="auto" w:fill="FFFFFF"/>
          </w:tcPr>
          <w:p w14:paraId="05EEF6BA"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Media relations</w:t>
            </w:r>
          </w:p>
        </w:tc>
        <w:tc>
          <w:tcPr>
            <w:tcW w:w="2070" w:type="dxa"/>
            <w:shd w:val="clear" w:color="auto" w:fill="FFFFFF"/>
          </w:tcPr>
          <w:p w14:paraId="3B7BE283"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Earned media</w:t>
            </w:r>
          </w:p>
        </w:tc>
        <w:tc>
          <w:tcPr>
            <w:tcW w:w="2957" w:type="dxa"/>
            <w:shd w:val="clear" w:color="auto" w:fill="FFFFFF"/>
          </w:tcPr>
          <w:p w14:paraId="1AAD841F"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Media monitoring</w:t>
            </w:r>
          </w:p>
        </w:tc>
        <w:tc>
          <w:tcPr>
            <w:tcW w:w="2160" w:type="dxa"/>
            <w:shd w:val="clear" w:color="auto" w:fill="FFFFFF"/>
          </w:tcPr>
          <w:p w14:paraId="0DB26C83"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Monthly</w:t>
            </w:r>
          </w:p>
        </w:tc>
      </w:tr>
      <w:tr w:rsidR="00B80494" w14:paraId="35283810" w14:textId="77777777">
        <w:tc>
          <w:tcPr>
            <w:tcW w:w="2168" w:type="dxa"/>
            <w:vMerge/>
            <w:shd w:val="clear" w:color="auto" w:fill="FFFFFF"/>
          </w:tcPr>
          <w:p w14:paraId="501CB7E9"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78C83943"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Accuracy of key messages shared by the media</w:t>
            </w:r>
          </w:p>
        </w:tc>
        <w:tc>
          <w:tcPr>
            <w:tcW w:w="2957" w:type="dxa"/>
            <w:shd w:val="clear" w:color="auto" w:fill="FFFFFF"/>
          </w:tcPr>
          <w:p w14:paraId="3449B474"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Media monitoring</w:t>
            </w:r>
          </w:p>
        </w:tc>
        <w:tc>
          <w:tcPr>
            <w:tcW w:w="2160" w:type="dxa"/>
            <w:shd w:val="clear" w:color="auto" w:fill="FFFFFF"/>
          </w:tcPr>
          <w:p w14:paraId="0A9C9C63"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xml:space="preserve">Monthly </w:t>
            </w:r>
          </w:p>
        </w:tc>
      </w:tr>
      <w:tr w:rsidR="00B80494" w14:paraId="049D9059" w14:textId="77777777">
        <w:tc>
          <w:tcPr>
            <w:tcW w:w="2168" w:type="dxa"/>
            <w:vMerge/>
            <w:shd w:val="clear" w:color="auto" w:fill="FFFFFF"/>
          </w:tcPr>
          <w:p w14:paraId="62FB9D32"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69CA69C4"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Number of press features</w:t>
            </w:r>
          </w:p>
        </w:tc>
        <w:tc>
          <w:tcPr>
            <w:tcW w:w="2957" w:type="dxa"/>
            <w:shd w:val="clear" w:color="auto" w:fill="FFFFFF"/>
          </w:tcPr>
          <w:p w14:paraId="154885E8"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Media monitoring</w:t>
            </w:r>
          </w:p>
        </w:tc>
        <w:tc>
          <w:tcPr>
            <w:tcW w:w="2160" w:type="dxa"/>
            <w:shd w:val="clear" w:color="auto" w:fill="FFFFFF"/>
          </w:tcPr>
          <w:p w14:paraId="1A45D8DF"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Weekly</w:t>
            </w:r>
          </w:p>
        </w:tc>
      </w:tr>
      <w:tr w:rsidR="00B80494" w14:paraId="32F8A466" w14:textId="77777777">
        <w:tc>
          <w:tcPr>
            <w:tcW w:w="2168" w:type="dxa"/>
            <w:vMerge w:val="restart"/>
            <w:shd w:val="clear" w:color="auto" w:fill="FFFFFF"/>
          </w:tcPr>
          <w:p w14:paraId="2BB755B0"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Influencer engagement</w:t>
            </w:r>
          </w:p>
        </w:tc>
        <w:tc>
          <w:tcPr>
            <w:tcW w:w="2070" w:type="dxa"/>
            <w:shd w:val="clear" w:color="auto" w:fill="FFFFFF"/>
          </w:tcPr>
          <w:p w14:paraId="335F12FC"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Leads generated for Bank X’s content/ campaign</w:t>
            </w:r>
          </w:p>
        </w:tc>
        <w:tc>
          <w:tcPr>
            <w:tcW w:w="2957" w:type="dxa"/>
            <w:shd w:val="clear" w:color="auto" w:fill="FFFFFF"/>
          </w:tcPr>
          <w:p w14:paraId="6168236A"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Social media monitoring tool</w:t>
            </w:r>
          </w:p>
        </w:tc>
        <w:tc>
          <w:tcPr>
            <w:tcW w:w="2160" w:type="dxa"/>
            <w:shd w:val="clear" w:color="auto" w:fill="FFFFFF"/>
          </w:tcPr>
          <w:p w14:paraId="7323797D"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Monthly</w:t>
            </w:r>
          </w:p>
        </w:tc>
      </w:tr>
      <w:tr w:rsidR="00B80494" w14:paraId="7DE42899" w14:textId="77777777">
        <w:tc>
          <w:tcPr>
            <w:tcW w:w="2168" w:type="dxa"/>
            <w:vMerge/>
            <w:shd w:val="clear" w:color="auto" w:fill="FFFFFF"/>
          </w:tcPr>
          <w:p w14:paraId="07C7BDCA" w14:textId="77777777" w:rsidR="00B80494" w:rsidRDefault="00B80494">
            <w:pPr>
              <w:keepLines/>
              <w:widowControl w:val="0"/>
              <w:pBdr>
                <w:top w:val="nil"/>
                <w:left w:val="nil"/>
                <w:bottom w:val="nil"/>
                <w:right w:val="nil"/>
                <w:between w:val="nil"/>
              </w:pBdr>
              <w:spacing w:after="0" w:line="276" w:lineRule="auto"/>
              <w:rPr>
                <w:rFonts w:ascii="Arial" w:eastAsia="Arial" w:hAnsi="Arial" w:cs="Arial"/>
                <w:sz w:val="20"/>
                <w:szCs w:val="20"/>
              </w:rPr>
            </w:pPr>
          </w:p>
        </w:tc>
        <w:tc>
          <w:tcPr>
            <w:tcW w:w="2070" w:type="dxa"/>
            <w:shd w:val="clear" w:color="auto" w:fill="FFFFFF"/>
          </w:tcPr>
          <w:p w14:paraId="14C8B4F8"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 Increase in conversations about Bank X</w:t>
            </w:r>
          </w:p>
        </w:tc>
        <w:tc>
          <w:tcPr>
            <w:tcW w:w="2957" w:type="dxa"/>
            <w:shd w:val="clear" w:color="auto" w:fill="FFFFFF"/>
          </w:tcPr>
          <w:p w14:paraId="72D3459D"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Social media monitoring tool</w:t>
            </w:r>
          </w:p>
        </w:tc>
        <w:tc>
          <w:tcPr>
            <w:tcW w:w="2160" w:type="dxa"/>
            <w:shd w:val="clear" w:color="auto" w:fill="FFFFFF"/>
          </w:tcPr>
          <w:p w14:paraId="2E2288BB" w14:textId="77777777" w:rsidR="00B80494" w:rsidRDefault="00000000">
            <w:pPr>
              <w:keepLines/>
              <w:spacing w:after="0" w:line="240" w:lineRule="auto"/>
              <w:rPr>
                <w:rFonts w:ascii="Arial" w:eastAsia="Arial" w:hAnsi="Arial" w:cs="Arial"/>
                <w:sz w:val="20"/>
                <w:szCs w:val="20"/>
              </w:rPr>
            </w:pPr>
            <w:r>
              <w:rPr>
                <w:rFonts w:ascii="Arial" w:eastAsia="Arial" w:hAnsi="Arial" w:cs="Arial"/>
                <w:sz w:val="20"/>
                <w:szCs w:val="20"/>
              </w:rPr>
              <w:t>Monthly</w:t>
            </w:r>
          </w:p>
        </w:tc>
      </w:tr>
    </w:tbl>
    <w:p w14:paraId="34F67E67" w14:textId="77777777" w:rsidR="00B80494" w:rsidRDefault="00B80494">
      <w:pPr>
        <w:keepLines/>
        <w:spacing w:after="0" w:line="240" w:lineRule="auto"/>
        <w:jc w:val="both"/>
        <w:rPr>
          <w:rFonts w:ascii="Arial" w:eastAsia="Arial" w:hAnsi="Arial" w:cs="Arial"/>
          <w:sz w:val="20"/>
          <w:szCs w:val="20"/>
        </w:rPr>
      </w:pPr>
    </w:p>
    <w:p w14:paraId="6F5C02D1" w14:textId="77777777" w:rsidR="00B80494" w:rsidRDefault="00B80494">
      <w:pPr>
        <w:keepLines/>
        <w:spacing w:after="0" w:line="240" w:lineRule="auto"/>
        <w:jc w:val="both"/>
        <w:rPr>
          <w:rFonts w:ascii="Arial" w:eastAsia="Arial" w:hAnsi="Arial" w:cs="Arial"/>
          <w:sz w:val="20"/>
          <w:szCs w:val="20"/>
        </w:rPr>
      </w:pPr>
    </w:p>
    <w:p w14:paraId="37E4FE1E" w14:textId="77777777" w:rsidR="00B80494" w:rsidRDefault="00B80494">
      <w:pPr>
        <w:keepLines/>
        <w:spacing w:after="0" w:line="240" w:lineRule="auto"/>
        <w:jc w:val="both"/>
        <w:rPr>
          <w:rFonts w:ascii="Arial" w:eastAsia="Arial" w:hAnsi="Arial" w:cs="Arial"/>
          <w:sz w:val="20"/>
          <w:szCs w:val="20"/>
        </w:rPr>
      </w:pPr>
    </w:p>
    <w:p w14:paraId="66F597D8" w14:textId="77777777" w:rsidR="00B80494" w:rsidRDefault="00B80494">
      <w:pPr>
        <w:keepLines/>
        <w:spacing w:after="0" w:line="240" w:lineRule="auto"/>
        <w:jc w:val="both"/>
        <w:rPr>
          <w:rFonts w:ascii="Arial" w:eastAsia="Arial" w:hAnsi="Arial" w:cs="Arial"/>
          <w:sz w:val="20"/>
          <w:szCs w:val="20"/>
        </w:rPr>
      </w:pPr>
    </w:p>
    <w:p w14:paraId="76CF163A" w14:textId="77777777" w:rsidR="00B80494" w:rsidRDefault="00B80494">
      <w:pPr>
        <w:keepLines/>
        <w:rPr>
          <w:rFonts w:ascii="Arial" w:eastAsia="Arial" w:hAnsi="Arial" w:cs="Arial"/>
        </w:rPr>
      </w:pPr>
    </w:p>
    <w:p w14:paraId="0194AA55" w14:textId="77777777" w:rsidR="00B80494" w:rsidRDefault="00B80494">
      <w:pPr>
        <w:keepLines/>
        <w:rPr>
          <w:rFonts w:ascii="Arial" w:eastAsia="Arial" w:hAnsi="Arial" w:cs="Arial"/>
        </w:rPr>
      </w:pPr>
    </w:p>
    <w:p w14:paraId="3F572AB6" w14:textId="77777777" w:rsidR="00B80494" w:rsidRDefault="00B80494">
      <w:pPr>
        <w:keepLines/>
        <w:rPr>
          <w:rFonts w:ascii="Arial" w:eastAsia="Arial" w:hAnsi="Arial" w:cs="Arial"/>
        </w:rPr>
      </w:pPr>
    </w:p>
    <w:p w14:paraId="0E0E6BED" w14:textId="77777777" w:rsidR="00B80494" w:rsidRDefault="00B80494">
      <w:pPr>
        <w:keepLines/>
        <w:rPr>
          <w:rFonts w:ascii="Arial" w:eastAsia="Arial" w:hAnsi="Arial" w:cs="Arial"/>
        </w:rPr>
      </w:pPr>
    </w:p>
    <w:p w14:paraId="5A4F1FF0" w14:textId="77777777" w:rsidR="00B80494" w:rsidRDefault="00B80494">
      <w:pPr>
        <w:keepLines/>
        <w:rPr>
          <w:rFonts w:ascii="Arial" w:eastAsia="Arial" w:hAnsi="Arial" w:cs="Arial"/>
        </w:rPr>
      </w:pPr>
    </w:p>
    <w:p w14:paraId="288926E9" w14:textId="77777777" w:rsidR="00B80494" w:rsidRDefault="00B80494">
      <w:pPr>
        <w:keepLines/>
        <w:rPr>
          <w:rFonts w:ascii="Arial" w:eastAsia="Arial" w:hAnsi="Arial" w:cs="Arial"/>
        </w:rPr>
      </w:pPr>
    </w:p>
    <w:p w14:paraId="30A681A0" w14:textId="77777777" w:rsidR="00B80494" w:rsidRDefault="00B80494"/>
    <w:sectPr w:rsidR="00B8049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4BF8" w14:textId="77777777" w:rsidR="00354750" w:rsidRDefault="00354750">
      <w:pPr>
        <w:spacing w:after="0" w:line="240" w:lineRule="auto"/>
      </w:pPr>
      <w:r>
        <w:separator/>
      </w:r>
    </w:p>
  </w:endnote>
  <w:endnote w:type="continuationSeparator" w:id="0">
    <w:p w14:paraId="14F6D8CF" w14:textId="77777777" w:rsidR="00354750" w:rsidRDefault="0035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auto"/>
    <w:pitch w:val="default"/>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F6BE" w14:textId="77777777" w:rsidR="00B80494" w:rsidRDefault="00000000">
    <w:pPr>
      <w:pBdr>
        <w:top w:val="nil"/>
        <w:left w:val="nil"/>
        <w:bottom w:val="nil"/>
        <w:right w:val="nil"/>
        <w:between w:val="nil"/>
      </w:pBdr>
      <w:tabs>
        <w:tab w:val="center" w:pos="4513"/>
        <w:tab w:val="right" w:pos="9026"/>
      </w:tabs>
      <w:spacing w:after="0" w:line="240" w:lineRule="auto"/>
      <w:jc w:val="center"/>
      <w:rPr>
        <w:color w:val="000000"/>
        <w:sz w:val="20"/>
        <w:szCs w:val="20"/>
      </w:rPr>
    </w:pPr>
    <w:r>
      <w:rPr>
        <w:color w:val="000000"/>
        <w:sz w:val="20"/>
        <w:szCs w:val="20"/>
      </w:rPr>
      <w:t xml:space="preserve">This template was put together by Adedoyin Jaiyesimi under the Comms Simplified Series. </w:t>
    </w:r>
  </w:p>
  <w:p w14:paraId="2DA0B463" w14:textId="77777777" w:rsidR="00B80494" w:rsidRDefault="00000000">
    <w:pPr>
      <w:pBdr>
        <w:top w:val="nil"/>
        <w:left w:val="nil"/>
        <w:bottom w:val="nil"/>
        <w:right w:val="nil"/>
        <w:between w:val="nil"/>
      </w:pBdr>
      <w:tabs>
        <w:tab w:val="center" w:pos="4513"/>
        <w:tab w:val="right" w:pos="9026"/>
      </w:tabs>
      <w:spacing w:after="0" w:line="240" w:lineRule="auto"/>
      <w:jc w:val="center"/>
      <w:rPr>
        <w:color w:val="000000"/>
        <w:sz w:val="20"/>
        <w:szCs w:val="20"/>
      </w:rPr>
    </w:pPr>
    <w:r>
      <w:rPr>
        <w:color w:val="000000"/>
        <w:sz w:val="20"/>
        <w:szCs w:val="20"/>
      </w:rPr>
      <w:t xml:space="preserve">For more information, visit </w:t>
    </w:r>
    <w:hyperlink r:id="rId1">
      <w:r>
        <w:rPr>
          <w:color w:val="0563C1"/>
          <w:sz w:val="20"/>
          <w:szCs w:val="20"/>
          <w:u w:val="single"/>
        </w:rPr>
        <w:t>www.adedoyinjaiyesimi.com</w:t>
      </w:r>
    </w:hyperlink>
    <w:r>
      <w:rPr>
        <w:color w:val="000000"/>
        <w:sz w:val="20"/>
        <w:szCs w:val="20"/>
      </w:rPr>
      <w:t xml:space="preserve">. </w:t>
    </w:r>
  </w:p>
  <w:p w14:paraId="0934F9E2" w14:textId="77777777" w:rsidR="00B80494" w:rsidRDefault="00B8049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6724" w14:textId="77777777" w:rsidR="00354750" w:rsidRDefault="00354750">
      <w:pPr>
        <w:spacing w:after="0" w:line="240" w:lineRule="auto"/>
      </w:pPr>
      <w:r>
        <w:separator/>
      </w:r>
    </w:p>
  </w:footnote>
  <w:footnote w:type="continuationSeparator" w:id="0">
    <w:p w14:paraId="0A70A6F3" w14:textId="77777777" w:rsidR="00354750" w:rsidRDefault="00354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9BA8" w14:textId="77777777" w:rsidR="00B80494"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01552878" wp14:editId="3AFE4635">
          <wp:extent cx="898416" cy="340644"/>
          <wp:effectExtent l="0" t="0" r="0" b="0"/>
          <wp:docPr id="2"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1"/>
                  <a:srcRect l="3601" t="32401" r="4267" b="32666"/>
                  <a:stretch>
                    <a:fillRect/>
                  </a:stretch>
                </pic:blipFill>
                <pic:spPr>
                  <a:xfrm>
                    <a:off x="0" y="0"/>
                    <a:ext cx="898416" cy="340644"/>
                  </a:xfrm>
                  <a:prstGeom prst="rect">
                    <a:avLst/>
                  </a:prstGeom>
                  <a:ln/>
                </pic:spPr>
              </pic:pic>
            </a:graphicData>
          </a:graphic>
        </wp:inline>
      </w:drawing>
    </w:r>
  </w:p>
  <w:p w14:paraId="1E02513A" w14:textId="77777777" w:rsidR="00B80494" w:rsidRDefault="00B8049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748"/>
    <w:multiLevelType w:val="multilevel"/>
    <w:tmpl w:val="952E9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F33F99"/>
    <w:multiLevelType w:val="multilevel"/>
    <w:tmpl w:val="0F487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F65ADD"/>
    <w:multiLevelType w:val="multilevel"/>
    <w:tmpl w:val="1480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2819DD"/>
    <w:multiLevelType w:val="multilevel"/>
    <w:tmpl w:val="C5BEB8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C30073"/>
    <w:multiLevelType w:val="multilevel"/>
    <w:tmpl w:val="F8BE1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1722140">
    <w:abstractNumId w:val="1"/>
  </w:num>
  <w:num w:numId="2" w16cid:durableId="1643273686">
    <w:abstractNumId w:val="3"/>
  </w:num>
  <w:num w:numId="3" w16cid:durableId="617682746">
    <w:abstractNumId w:val="2"/>
  </w:num>
  <w:num w:numId="4" w16cid:durableId="1981306841">
    <w:abstractNumId w:val="4"/>
  </w:num>
  <w:num w:numId="5" w16cid:durableId="10473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94"/>
    <w:rsid w:val="00354750"/>
    <w:rsid w:val="00B14C74"/>
    <w:rsid w:val="00B8049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4BCCC71A"/>
  <w15:docId w15:val="{09A0FD5F-4CFA-2C4C-ACD9-4208BEFD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dedoyinjaiyesim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ILiBvEKLobZVlU6UV5X50fEiQ==">CgMxLjAyCGguZ2pkZ3hzMgloLjMwajB6bGw4AHIhMV85Z3NsTkhOMVdoRXQzbkxUc3FvQjRjY0FFZ0c5Ql9Z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Adedoyin Jaiyesimi</cp:lastModifiedBy>
  <cp:revision>2</cp:revision>
  <dcterms:created xsi:type="dcterms:W3CDTF">2024-01-03T10:27:00Z</dcterms:created>
  <dcterms:modified xsi:type="dcterms:W3CDTF">2024-01-03T10:27:00Z</dcterms:modified>
</cp:coreProperties>
</file>